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2876" w:rsidRDefault="00B92876" w:rsidP="00871F9B">
      <w:pPr>
        <w:rPr>
          <w:color w:val="000000"/>
          <w:sz w:val="28"/>
          <w:szCs w:val="28"/>
        </w:rPr>
      </w:pPr>
    </w:p>
    <w:p w:rsidR="00B92876" w:rsidRDefault="00B92876" w:rsidP="00491371">
      <w:pPr>
        <w:jc w:val="center"/>
        <w:rPr>
          <w:color w:val="000000"/>
          <w:sz w:val="28"/>
          <w:szCs w:val="28"/>
        </w:rPr>
      </w:pPr>
    </w:p>
    <w:p w:rsidR="00B92876" w:rsidRDefault="00B92876"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/2019</w:t>
      </w:r>
    </w:p>
    <w:p w:rsidR="00B92876" w:rsidRPr="00BD62D2" w:rsidRDefault="00B92876" w:rsidP="00491371">
      <w:pPr>
        <w:rPr>
          <w:color w:val="000000"/>
          <w:sz w:val="26"/>
          <w:szCs w:val="26"/>
        </w:rPr>
      </w:pPr>
    </w:p>
    <w:p w:rsidR="00B92876" w:rsidRPr="002A1BB8" w:rsidRDefault="00B92876"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B92876" w:rsidRPr="002A1BB8" w:rsidRDefault="00B92876"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 xml:space="preserve">societate </w:t>
      </w:r>
      <w:proofErr w:type="spellStart"/>
      <w:r>
        <w:rPr>
          <w:sz w:val="26"/>
          <w:szCs w:val="26"/>
        </w:rPr>
        <w:t>în</w:t>
      </w:r>
      <w:proofErr w:type="spellEnd"/>
      <w:r>
        <w:rPr>
          <w:sz w:val="26"/>
          <w:szCs w:val="26"/>
        </w:rPr>
        <w:t xml:space="preserve"> </w:t>
      </w:r>
      <w:proofErr w:type="spellStart"/>
      <w:r>
        <w:rPr>
          <w:sz w:val="26"/>
          <w:szCs w:val="26"/>
        </w:rPr>
        <w:t>reorganizare</w:t>
      </w:r>
      <w:proofErr w:type="spellEnd"/>
      <w:r>
        <w:rPr>
          <w:sz w:val="26"/>
          <w:szCs w:val="26"/>
        </w:rPr>
        <w:t xml:space="preserve"> </w:t>
      </w:r>
      <w:proofErr w:type="spellStart"/>
      <w:r>
        <w:rPr>
          <w:sz w:val="26"/>
          <w:szCs w:val="26"/>
        </w:rPr>
        <w:t>judiciară</w:t>
      </w:r>
      <w:proofErr w:type="spellEnd"/>
      <w:r>
        <w:rPr>
          <w:sz w:val="26"/>
          <w:szCs w:val="26"/>
        </w:rPr>
        <w:t xml:space="preserve">, in judicial reorganisation, en </w:t>
      </w:r>
      <w:proofErr w:type="spellStart"/>
      <w:r>
        <w:rPr>
          <w:sz w:val="26"/>
          <w:szCs w:val="26"/>
        </w:rPr>
        <w:t>redressement</w:t>
      </w:r>
      <w:proofErr w:type="spellEnd"/>
      <w:r>
        <w:rPr>
          <w:sz w:val="26"/>
          <w:szCs w:val="26"/>
        </w:rPr>
        <w:t>,</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Pr>
          <w:color w:val="000000"/>
          <w:sz w:val="26"/>
          <w:szCs w:val="26"/>
          <w:lang w:val="ro-RO"/>
        </w:rPr>
        <w:t xml:space="preserve"> si</w:t>
      </w:r>
      <w:r w:rsidRPr="00346B7F">
        <w:rPr>
          <w:color w:val="000000"/>
          <w:sz w:val="26"/>
          <w:szCs w:val="26"/>
          <w:lang w:val="ro-RO"/>
        </w:rPr>
        <w:t xml:space="preserve"> </w:t>
      </w:r>
      <w:r w:rsidRPr="00346B7F">
        <w:rPr>
          <w:color w:val="000000"/>
          <w:sz w:val="26"/>
          <w:szCs w:val="26"/>
        </w:rPr>
        <w:t>cont de TVA nr.RO76</w:t>
      </w:r>
      <w:r>
        <w:rPr>
          <w:color w:val="000000"/>
          <w:sz w:val="26"/>
          <w:szCs w:val="26"/>
        </w:rPr>
        <w:t xml:space="preserve"> </w:t>
      </w:r>
      <w:r w:rsidRPr="00346B7F">
        <w:rPr>
          <w:color w:val="000000"/>
          <w:sz w:val="26"/>
          <w:szCs w:val="26"/>
        </w:rPr>
        <w:t>RNCB</w:t>
      </w:r>
      <w:r>
        <w:rPr>
          <w:color w:val="000000"/>
          <w:sz w:val="26"/>
          <w:szCs w:val="26"/>
        </w:rPr>
        <w:t xml:space="preserve"> </w:t>
      </w:r>
      <w:r w:rsidRPr="00346B7F">
        <w:rPr>
          <w:color w:val="000000"/>
          <w:sz w:val="26"/>
          <w:szCs w:val="26"/>
        </w:rPr>
        <w:t>0TVA</w:t>
      </w:r>
      <w:r>
        <w:rPr>
          <w:color w:val="000000"/>
          <w:sz w:val="26"/>
          <w:szCs w:val="26"/>
        </w:rPr>
        <w:t xml:space="preserve"> </w:t>
      </w:r>
      <w:r w:rsidRPr="00346B7F">
        <w:rPr>
          <w:color w:val="000000"/>
          <w:sz w:val="26"/>
          <w:szCs w:val="26"/>
        </w:rPr>
        <w:t>0000</w:t>
      </w:r>
      <w:r>
        <w:rPr>
          <w:color w:val="000000"/>
          <w:sz w:val="26"/>
          <w:szCs w:val="26"/>
        </w:rPr>
        <w:t xml:space="preserve"> </w:t>
      </w:r>
      <w:proofErr w:type="spellStart"/>
      <w:r w:rsidRPr="00346B7F">
        <w:rPr>
          <w:color w:val="000000"/>
          <w:sz w:val="26"/>
          <w:szCs w:val="26"/>
        </w:rPr>
        <w:t>0000</w:t>
      </w:r>
      <w:proofErr w:type="spellEnd"/>
      <w:r>
        <w:rPr>
          <w:color w:val="000000"/>
          <w:sz w:val="26"/>
          <w:szCs w:val="26"/>
        </w:rPr>
        <w:t xml:space="preserve"> </w:t>
      </w:r>
      <w:r w:rsidRPr="00346B7F">
        <w:rPr>
          <w:color w:val="000000"/>
          <w:sz w:val="26"/>
          <w:szCs w:val="26"/>
        </w:rPr>
        <w:t>2301</w:t>
      </w:r>
      <w:r w:rsidRPr="00687D2A">
        <w:rPr>
          <w:sz w:val="22"/>
          <w:szCs w:val="22"/>
          <w:lang w:val="fr-FR"/>
        </w:rPr>
        <w:t xml:space="preserve"> </w:t>
      </w:r>
      <w:r>
        <w:rPr>
          <w:color w:val="000000"/>
          <w:sz w:val="26"/>
          <w:szCs w:val="26"/>
          <w:lang w:val="ro-RO"/>
        </w:rPr>
        <w:t>deschise la BCR – Sucursala Unirii</w:t>
      </w:r>
      <w:r w:rsidRPr="00B55045">
        <w:rPr>
          <w:color w:val="000000"/>
          <w:sz w:val="26"/>
          <w:szCs w:val="26"/>
          <w:lang w:val="ro-RO"/>
        </w:rPr>
        <w:t>, legal reprez</w:t>
      </w:r>
      <w:r>
        <w:rPr>
          <w:color w:val="000000"/>
          <w:sz w:val="26"/>
          <w:szCs w:val="26"/>
          <w:lang w:val="ro-RO"/>
        </w:rPr>
        <w:t xml:space="preserve">entată de dl. </w:t>
      </w:r>
      <w:proofErr w:type="spellStart"/>
      <w:r>
        <w:rPr>
          <w:color w:val="000000"/>
          <w:sz w:val="26"/>
          <w:szCs w:val="26"/>
        </w:rPr>
        <w:t>Claudiu-Ionuţ</w:t>
      </w:r>
      <w:proofErr w:type="spellEnd"/>
      <w:r>
        <w:rPr>
          <w:color w:val="000000"/>
          <w:sz w:val="26"/>
          <w:szCs w:val="26"/>
        </w:rPr>
        <w:t xml:space="preserve"> CREŢU-SÂRBU</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proofErr w:type="gramStart"/>
      <w:r w:rsidRPr="00F72059">
        <w:rPr>
          <w:caps/>
          <w:color w:val="000000"/>
          <w:sz w:val="26"/>
          <w:szCs w:val="26"/>
          <w:lang w:val="es-ES"/>
        </w:rPr>
        <w:t>)</w:t>
      </w:r>
      <w:r w:rsidRPr="00F72059">
        <w:rPr>
          <w:color w:val="000000"/>
          <w:sz w:val="26"/>
          <w:szCs w:val="26"/>
          <w:lang w:val="es-ES"/>
        </w:rPr>
        <w:t xml:space="preserve">  </w:t>
      </w:r>
      <w:proofErr w:type="spellStart"/>
      <w:r w:rsidRPr="000B6DAF">
        <w:rPr>
          <w:color w:val="000000"/>
          <w:sz w:val="26"/>
          <w:szCs w:val="26"/>
          <w:lang w:val="es-ES"/>
        </w:rPr>
        <w:t>şi</w:t>
      </w:r>
      <w:proofErr w:type="spellEnd"/>
      <w:proofErr w:type="gramEnd"/>
      <w:r>
        <w:rPr>
          <w:color w:val="000000"/>
          <w:sz w:val="26"/>
          <w:szCs w:val="26"/>
          <w:lang w:val="es-ES"/>
        </w:rPr>
        <w:t xml:space="preserve">  </w:t>
      </w:r>
    </w:p>
    <w:p w:rsidR="00B92876" w:rsidRDefault="00B92876"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cont TVA ________________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CA0484" w:rsidRDefault="00CA0484" w:rsidP="00456204">
      <w:pPr>
        <w:pStyle w:val="BodyText"/>
        <w:ind w:firstLine="720"/>
        <w:rPr>
          <w:b/>
          <w:color w:val="000000"/>
          <w:sz w:val="26"/>
          <w:szCs w:val="26"/>
          <w:lang w:val="ro-RO"/>
        </w:rPr>
      </w:pPr>
    </w:p>
    <w:p w:rsidR="00B92876" w:rsidRPr="00BD62D2" w:rsidRDefault="00B92876" w:rsidP="00217E70">
      <w:pPr>
        <w:jc w:val="both"/>
        <w:rPr>
          <w:b/>
          <w:color w:val="000000"/>
          <w:sz w:val="26"/>
          <w:szCs w:val="26"/>
          <w:u w:val="single"/>
        </w:rPr>
      </w:pPr>
      <w:r w:rsidRPr="00BD62D2">
        <w:rPr>
          <w:b/>
          <w:color w:val="000000"/>
          <w:sz w:val="26"/>
          <w:szCs w:val="26"/>
          <w:u w:val="single"/>
        </w:rPr>
        <w:t xml:space="preserve">Clauze obligatorii </w:t>
      </w:r>
    </w:p>
    <w:p w:rsidR="00B92876" w:rsidRPr="00BD62D2" w:rsidRDefault="00B92876"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B92876" w:rsidRDefault="00B92876"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w:t>
      </w:r>
      <w:r w:rsidRPr="0064070C">
        <w:rPr>
          <w:color w:val="000000"/>
          <w:sz w:val="26"/>
          <w:szCs w:val="26"/>
        </w:rPr>
        <w:t>adresele mentionate</w:t>
      </w:r>
      <w:r>
        <w:rPr>
          <w:sz w:val="26"/>
          <w:szCs w:val="26"/>
        </w:rPr>
        <w:t xml:space="preserve"> la art. 4.1.</w:t>
      </w:r>
      <w:r w:rsidRPr="001F5450">
        <w:rPr>
          <w:sz w:val="26"/>
          <w:szCs w:val="26"/>
        </w:rPr>
        <w:t>,</w:t>
      </w:r>
      <w:r w:rsidRPr="00BD62D2">
        <w:rPr>
          <w:color w:val="FF0000"/>
          <w:sz w:val="26"/>
          <w:szCs w:val="26"/>
        </w:rPr>
        <w:t xml:space="preserve"> </w:t>
      </w:r>
      <w:r w:rsidRPr="0064070C">
        <w:rPr>
          <w:b/>
          <w:color w:val="000000"/>
          <w:sz w:val="26"/>
          <w:szCs w:val="26"/>
        </w:rPr>
        <w:t>„Bare laminate, forjate şi turnate”</w:t>
      </w:r>
      <w:r w:rsidRPr="0064070C">
        <w:rPr>
          <w:color w:val="000000"/>
          <w:sz w:val="26"/>
          <w:szCs w:val="26"/>
        </w:rPr>
        <w:t>,</w:t>
      </w:r>
      <w:r w:rsidRPr="00BD62D2">
        <w:rPr>
          <w:color w:val="000000"/>
          <w:sz w:val="26"/>
          <w:szCs w:val="26"/>
        </w:rPr>
        <w:t xml:space="preserve"> în </w:t>
      </w:r>
      <w:r>
        <w:rPr>
          <w:color w:val="000000"/>
          <w:sz w:val="26"/>
          <w:szCs w:val="26"/>
        </w:rPr>
        <w:t>condiţiile convenite</w:t>
      </w:r>
      <w:r w:rsidRPr="00BD62D2">
        <w:rPr>
          <w:color w:val="000000"/>
          <w:sz w:val="26"/>
          <w:szCs w:val="26"/>
        </w:rPr>
        <w:t xml:space="preserve">  prin prezentul contract. </w:t>
      </w:r>
    </w:p>
    <w:p w:rsidR="00B92876" w:rsidRDefault="00B92876"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B92876" w:rsidRPr="00B375CF" w:rsidRDefault="00B92876" w:rsidP="00B375CF">
      <w:pPr>
        <w:pStyle w:val="BodyText"/>
        <w:ind w:firstLine="708"/>
        <w:rPr>
          <w:color w:val="FF0000"/>
          <w:sz w:val="26"/>
          <w:szCs w:val="26"/>
          <w:lang w:val="ro-RO"/>
        </w:rPr>
      </w:pPr>
      <w:r>
        <w:rPr>
          <w:color w:val="000000"/>
          <w:sz w:val="26"/>
          <w:szCs w:val="26"/>
        </w:rPr>
        <w:t xml:space="preserve">2.2. </w:t>
      </w:r>
      <w:r w:rsidRPr="0064070C">
        <w:rPr>
          <w:color w:val="000000"/>
          <w:sz w:val="26"/>
          <w:szCs w:val="26"/>
          <w:lang w:val="ro-RO"/>
        </w:rPr>
        <w:t>Recepţia cantitativă şi calitativă se efectuează la achizitor,  în termen de 3 zile lucratoare de la</w:t>
      </w:r>
      <w:r w:rsidRPr="00A92A60">
        <w:rPr>
          <w:sz w:val="26"/>
          <w:szCs w:val="26"/>
          <w:lang w:val="ro-RO"/>
        </w:rPr>
        <w:t xml:space="preserve"> data primirii produselor, termen în care este convocat furnizorul în caz de neconformităţi calitative sau cantitative</w:t>
      </w:r>
      <w:r>
        <w:rPr>
          <w:sz w:val="26"/>
          <w:szCs w:val="26"/>
          <w:lang w:val="ro-RO"/>
        </w:rPr>
        <w:t>.</w:t>
      </w:r>
    </w:p>
    <w:p w:rsidR="00B92876" w:rsidRDefault="00B92876"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w:t>
      </w:r>
      <w:r>
        <w:rPr>
          <w:sz w:val="26"/>
          <w:szCs w:val="26"/>
          <w:lang w:val="ro-RO"/>
        </w:rPr>
        <w:t xml:space="preserve"> notei</w:t>
      </w:r>
      <w:r w:rsidRPr="00BD62D2">
        <w:rPr>
          <w:sz w:val="26"/>
          <w:szCs w:val="26"/>
          <w:lang w:val="ro-RO"/>
        </w:rPr>
        <w:t xml:space="preserve"> de recepţie şi constatare diferenţe întocmită de</w:t>
      </w:r>
      <w:r>
        <w:rPr>
          <w:sz w:val="26"/>
          <w:szCs w:val="26"/>
          <w:lang w:val="ro-RO"/>
        </w:rPr>
        <w:t xml:space="preserve"> achizitor pe baza urmatoarelor documente:</w:t>
      </w:r>
    </w:p>
    <w:p w:rsidR="00B92876" w:rsidRDefault="00B92876" w:rsidP="00E27313">
      <w:pPr>
        <w:pStyle w:val="BodyText"/>
        <w:ind w:firstLine="720"/>
        <w:rPr>
          <w:sz w:val="26"/>
          <w:szCs w:val="26"/>
          <w:lang w:val="ro-RO"/>
        </w:rPr>
      </w:pPr>
      <w:r>
        <w:rPr>
          <w:sz w:val="26"/>
          <w:szCs w:val="26"/>
          <w:lang w:val="ro-RO"/>
        </w:rPr>
        <w:t xml:space="preserve">- </w:t>
      </w:r>
      <w:r w:rsidRPr="00BD62D2">
        <w:rPr>
          <w:sz w:val="26"/>
          <w:szCs w:val="26"/>
          <w:lang w:val="ro-RO"/>
        </w:rPr>
        <w:t xml:space="preserve">factura emisă de </w:t>
      </w:r>
      <w:r w:rsidRPr="00B74AB1">
        <w:rPr>
          <w:sz w:val="26"/>
          <w:szCs w:val="26"/>
          <w:lang w:val="ro-RO"/>
        </w:rPr>
        <w:t xml:space="preserve">furnizor </w:t>
      </w:r>
      <w:r w:rsidRPr="0064070C">
        <w:rPr>
          <w:color w:val="000000"/>
          <w:sz w:val="26"/>
          <w:szCs w:val="26"/>
          <w:lang w:val="ro-RO"/>
        </w:rPr>
        <w:t>pentru fiecare centrala beneficiara</w:t>
      </w:r>
      <w:r w:rsidRPr="001D4EC6">
        <w:rPr>
          <w:color w:val="FF0000"/>
          <w:sz w:val="26"/>
          <w:szCs w:val="26"/>
          <w:lang w:val="ro-RO"/>
        </w:rPr>
        <w:t xml:space="preserve"> </w:t>
      </w:r>
      <w:r w:rsidRPr="00B74AB1">
        <w:rPr>
          <w:sz w:val="26"/>
          <w:szCs w:val="26"/>
          <w:lang w:val="ro-RO"/>
        </w:rPr>
        <w:t>şi</w:t>
      </w:r>
      <w:r w:rsidRPr="00BD62D2">
        <w:rPr>
          <w:sz w:val="26"/>
          <w:szCs w:val="26"/>
          <w:lang w:val="ro-RO"/>
        </w:rPr>
        <w:t xml:space="preserve"> c</w:t>
      </w:r>
      <w:r>
        <w:rPr>
          <w:sz w:val="26"/>
          <w:szCs w:val="26"/>
          <w:lang w:val="ro-RO"/>
        </w:rPr>
        <w:t>onfirmată de primire de beneficia</w:t>
      </w:r>
      <w:r w:rsidRPr="00BD62D2">
        <w:rPr>
          <w:sz w:val="26"/>
          <w:szCs w:val="26"/>
          <w:lang w:val="ro-RO"/>
        </w:rPr>
        <w:t>r cu număr de înregistrare;</w:t>
      </w:r>
    </w:p>
    <w:p w:rsidR="00B92876" w:rsidRDefault="00B92876" w:rsidP="00E27313">
      <w:pPr>
        <w:pStyle w:val="BodyText"/>
        <w:ind w:firstLine="720"/>
        <w:rPr>
          <w:sz w:val="26"/>
          <w:szCs w:val="26"/>
          <w:lang w:val="ro-RO"/>
        </w:rPr>
      </w:pPr>
      <w:r>
        <w:rPr>
          <w:sz w:val="26"/>
          <w:szCs w:val="26"/>
          <w:lang w:val="ro-RO"/>
        </w:rPr>
        <w:t>- certificat de calitate, cerificat de garanţie sau certificat calitate şi garanţie;</w:t>
      </w:r>
    </w:p>
    <w:p w:rsidR="00B92876" w:rsidRDefault="00B92876" w:rsidP="00E27313">
      <w:pPr>
        <w:pStyle w:val="BodyText"/>
        <w:ind w:firstLine="720"/>
        <w:rPr>
          <w:sz w:val="26"/>
          <w:szCs w:val="26"/>
          <w:lang w:val="ro-RO"/>
        </w:rPr>
      </w:pPr>
      <w:r>
        <w:rPr>
          <w:sz w:val="26"/>
          <w:szCs w:val="26"/>
          <w:lang w:val="ro-RO"/>
        </w:rPr>
        <w:t>- certificat de origine şi declaraţia vamala de import d</w:t>
      </w:r>
      <w:smartTag w:uri="urn:schemas-microsoft-com:office:smarttags" w:element="PersonName">
        <w:r>
          <w:rPr>
            <w:sz w:val="26"/>
            <w:szCs w:val="26"/>
            <w:lang w:val="ro-RO"/>
          </w:rPr>
          <w:t>aca prod</w:t>
        </w:r>
      </w:smartTag>
      <w:r>
        <w:rPr>
          <w:sz w:val="26"/>
          <w:szCs w:val="26"/>
          <w:lang w:val="ro-RO"/>
        </w:rPr>
        <w:t>usele provin din alt stat care nu este membru UE.</w:t>
      </w:r>
    </w:p>
    <w:p w:rsidR="00227701" w:rsidRDefault="00227701" w:rsidP="00E27313">
      <w:pPr>
        <w:pStyle w:val="BodyText"/>
        <w:ind w:firstLine="720"/>
        <w:rPr>
          <w:sz w:val="26"/>
          <w:szCs w:val="26"/>
          <w:lang w:val="ro-RO"/>
        </w:rPr>
      </w:pPr>
      <w:r>
        <w:rPr>
          <w:sz w:val="26"/>
          <w:szCs w:val="26"/>
          <w:lang w:val="ro-RO"/>
        </w:rPr>
        <w:t>2.4. In cazul in care achizitorul constata necesitatea suplimentarii sau diminuarii cantitatilor maxime</w:t>
      </w:r>
      <w:r w:rsidR="009D53E9">
        <w:rPr>
          <w:sz w:val="26"/>
          <w:szCs w:val="26"/>
          <w:lang w:val="ro-RO"/>
        </w:rPr>
        <w:t xml:space="preserve"> prevazute in anexa 1 a contractului, partile contractante pot modifica aceste cantitati prin act aditional la contract, fara a schimba preturile unitare si fara depasirea valorii totale a contractului.</w:t>
      </w:r>
    </w:p>
    <w:p w:rsidR="00B92876" w:rsidRPr="00BD62D2" w:rsidRDefault="00B92876"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B92876" w:rsidRDefault="00B92876"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227701" w:rsidRPr="00BD62D2" w:rsidRDefault="00227701" w:rsidP="00491371">
      <w:pPr>
        <w:jc w:val="both"/>
        <w:rPr>
          <w:color w:val="000000"/>
          <w:sz w:val="26"/>
          <w:szCs w:val="26"/>
        </w:rPr>
      </w:pPr>
      <w:r>
        <w:rPr>
          <w:color w:val="000000"/>
          <w:sz w:val="26"/>
          <w:szCs w:val="26"/>
        </w:rPr>
        <w:lastRenderedPageBreak/>
        <w:tab/>
        <w:t>Valoarea contractului este determinata corespunzator cantitatilor maxime de produse contractate.</w:t>
      </w:r>
    </w:p>
    <w:p w:rsidR="00B92876" w:rsidRPr="008A53BB" w:rsidRDefault="00B92876"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B92876" w:rsidRDefault="00B92876" w:rsidP="00AE127D">
      <w:pPr>
        <w:pStyle w:val="BodyText2"/>
        <w:spacing w:line="240" w:lineRule="auto"/>
        <w:ind w:firstLine="708"/>
        <w:jc w:val="both"/>
        <w:rPr>
          <w:sz w:val="26"/>
          <w:szCs w:val="26"/>
        </w:rPr>
      </w:pPr>
      <w:r>
        <w:rPr>
          <w:sz w:val="26"/>
          <w:szCs w:val="26"/>
        </w:rPr>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B92876" w:rsidRPr="006B32AA" w:rsidRDefault="00B92876" w:rsidP="00491371">
      <w:pPr>
        <w:jc w:val="both"/>
        <w:rPr>
          <w:b/>
          <w:sz w:val="26"/>
          <w:szCs w:val="26"/>
        </w:rPr>
      </w:pPr>
      <w:r w:rsidRPr="00BD62D2">
        <w:rPr>
          <w:b/>
          <w:color w:val="000000"/>
          <w:sz w:val="26"/>
          <w:szCs w:val="26"/>
        </w:rPr>
        <w:t>   </w:t>
      </w:r>
      <w:r w:rsidRPr="009A49BD">
        <w:rPr>
          <w:b/>
          <w:sz w:val="26"/>
          <w:szCs w:val="26"/>
        </w:rPr>
        <w:t xml:space="preserve">4. Durata contractului </w:t>
      </w:r>
    </w:p>
    <w:p w:rsidR="00B92876" w:rsidRDefault="00B92876" w:rsidP="00A93FD8">
      <w:pPr>
        <w:pStyle w:val="BodyText"/>
        <w:ind w:firstLine="708"/>
        <w:rPr>
          <w:sz w:val="26"/>
          <w:szCs w:val="26"/>
          <w:lang w:val="ro-RO"/>
        </w:rPr>
      </w:pPr>
      <w:r>
        <w:rPr>
          <w:sz w:val="26"/>
          <w:szCs w:val="26"/>
          <w:lang w:val="ro-RO"/>
        </w:rPr>
        <w:t>4</w:t>
      </w:r>
      <w:r w:rsidRPr="00F2758C">
        <w:rPr>
          <w:sz w:val="26"/>
          <w:szCs w:val="26"/>
          <w:lang w:val="ro-RO"/>
        </w:rPr>
        <w:t xml:space="preserve">.1. </w:t>
      </w:r>
      <w:r w:rsidRPr="00C04353">
        <w:rPr>
          <w:sz w:val="26"/>
          <w:szCs w:val="26"/>
          <w:lang w:val="ro-RO"/>
        </w:rPr>
        <w:t xml:space="preserve">Durata contractului este de </w:t>
      </w:r>
      <w:r>
        <w:rPr>
          <w:sz w:val="26"/>
          <w:szCs w:val="26"/>
          <w:lang w:val="ro-RO"/>
        </w:rPr>
        <w:t xml:space="preserve">365 </w:t>
      </w:r>
      <w:r w:rsidRPr="00C04353">
        <w:rPr>
          <w:sz w:val="26"/>
          <w:szCs w:val="26"/>
          <w:lang w:val="ro-RO"/>
        </w:rPr>
        <w:t>zile calendaristice de la perfectarea sa</w:t>
      </w:r>
      <w:r>
        <w:rPr>
          <w:sz w:val="26"/>
          <w:szCs w:val="26"/>
          <w:lang w:val="ro-RO"/>
        </w:rPr>
        <w:t>.</w:t>
      </w:r>
    </w:p>
    <w:p w:rsidR="00B92876" w:rsidRDefault="00B92876" w:rsidP="00A93FD8">
      <w:pPr>
        <w:pStyle w:val="BodyText"/>
        <w:ind w:firstLine="708"/>
        <w:rPr>
          <w:sz w:val="26"/>
          <w:szCs w:val="26"/>
          <w:lang w:val="ro-RO"/>
        </w:rPr>
      </w:pPr>
      <w:r>
        <w:rPr>
          <w:sz w:val="26"/>
          <w:szCs w:val="26"/>
          <w:lang w:val="ro-RO"/>
        </w:rPr>
        <w:t>Livrarea produselor se va face pe baza de notificare dată de achizitor.</w:t>
      </w:r>
    </w:p>
    <w:p w:rsidR="00B92876" w:rsidRDefault="00B92876" w:rsidP="00A93FD8">
      <w:pPr>
        <w:pStyle w:val="BodyText"/>
        <w:ind w:firstLine="708"/>
        <w:rPr>
          <w:sz w:val="26"/>
          <w:szCs w:val="26"/>
          <w:lang w:val="ro-RO"/>
        </w:rPr>
      </w:pPr>
      <w:r>
        <w:rPr>
          <w:sz w:val="26"/>
          <w:szCs w:val="26"/>
          <w:lang w:val="ro-RO"/>
        </w:rPr>
        <w:t>Cantitaţile de produse din notificările date  de achizitor vor fi cuprinse între minimul şi maximul specificat în Anexa nr.1.</w:t>
      </w:r>
    </w:p>
    <w:p w:rsidR="00B92876" w:rsidRPr="008A53BB" w:rsidRDefault="00B92876" w:rsidP="00A93FD8">
      <w:pPr>
        <w:pStyle w:val="BodyText"/>
        <w:ind w:firstLine="708"/>
        <w:rPr>
          <w:color w:val="FF0000"/>
          <w:sz w:val="26"/>
          <w:szCs w:val="26"/>
          <w:lang w:val="ro-RO"/>
        </w:rPr>
      </w:pPr>
      <w:r>
        <w:rPr>
          <w:sz w:val="26"/>
          <w:szCs w:val="26"/>
          <w:lang w:val="ro-RO"/>
        </w:rPr>
        <w:t xml:space="preserve">Termenul de livrare al produselor va fi de maxim 5 zile calendaristice pentru poziţiile 1÷6 şi </w:t>
      </w:r>
      <w:r w:rsidR="00956B8C">
        <w:rPr>
          <w:sz w:val="26"/>
          <w:szCs w:val="26"/>
          <w:lang w:val="ro-RO"/>
        </w:rPr>
        <w:t xml:space="preserve">respectiv maxim 10 </w:t>
      </w:r>
      <w:r>
        <w:rPr>
          <w:sz w:val="26"/>
          <w:szCs w:val="26"/>
          <w:lang w:val="ro-RO"/>
        </w:rPr>
        <w:t>zile calendaristice pentru poziţiile 7÷17, de la data transmiterii notificării de către achizitor.</w:t>
      </w:r>
    </w:p>
    <w:p w:rsidR="00B92876" w:rsidRDefault="00B92876" w:rsidP="001D4EC6">
      <w:pPr>
        <w:ind w:firstLine="708"/>
        <w:jc w:val="both"/>
        <w:rPr>
          <w:sz w:val="26"/>
          <w:szCs w:val="26"/>
        </w:rPr>
      </w:pPr>
      <w:r w:rsidRPr="00F2758C">
        <w:rPr>
          <w:sz w:val="26"/>
          <w:szCs w:val="26"/>
        </w:rPr>
        <w:t>Livrarea produselor contractate se face la adresa:</w:t>
      </w:r>
    </w:p>
    <w:p w:rsidR="00B92876" w:rsidRPr="00A93FD8" w:rsidRDefault="00B92876" w:rsidP="00A93FD8">
      <w:pPr>
        <w:ind w:firstLine="720"/>
        <w:rPr>
          <w:color w:val="000000"/>
          <w:sz w:val="26"/>
          <w:szCs w:val="26"/>
          <w:lang w:val="it-IT"/>
        </w:rPr>
      </w:pPr>
      <w:r w:rsidRPr="00A93FD8">
        <w:rPr>
          <w:color w:val="000000"/>
          <w:sz w:val="26"/>
          <w:szCs w:val="26"/>
        </w:rPr>
        <w:t xml:space="preserve">- </w:t>
      </w:r>
      <w:r w:rsidRPr="00A93FD8">
        <w:rPr>
          <w:color w:val="000000"/>
          <w:sz w:val="26"/>
          <w:szCs w:val="26"/>
          <w:lang w:val="it-IT"/>
        </w:rPr>
        <w:t>CTE Bucureşti Sud:</w:t>
      </w:r>
      <w:r w:rsidRPr="00A93FD8">
        <w:rPr>
          <w:color w:val="000000"/>
          <w:sz w:val="26"/>
          <w:szCs w:val="26"/>
        </w:rPr>
        <w:t xml:space="preserve"> </w:t>
      </w:r>
      <w:r w:rsidRPr="00A93FD8">
        <w:rPr>
          <w:color w:val="000000"/>
          <w:sz w:val="26"/>
          <w:szCs w:val="26"/>
          <w:lang w:val="it-IT"/>
        </w:rPr>
        <w:t xml:space="preserve">Str. Releului, nr.2, sector 3 </w:t>
      </w:r>
    </w:p>
    <w:p w:rsidR="00B92876" w:rsidRPr="00A93FD8" w:rsidRDefault="00B92876" w:rsidP="00A93FD8">
      <w:pPr>
        <w:ind w:left="-373" w:firstLine="1093"/>
        <w:rPr>
          <w:color w:val="000000"/>
          <w:sz w:val="26"/>
          <w:szCs w:val="26"/>
          <w:lang w:val="it-IT"/>
        </w:rPr>
      </w:pPr>
      <w:r w:rsidRPr="00A93FD8">
        <w:rPr>
          <w:color w:val="000000"/>
          <w:sz w:val="26"/>
          <w:szCs w:val="26"/>
          <w:lang w:val="it-IT"/>
        </w:rPr>
        <w:t>- CTE Vest:</w:t>
      </w:r>
      <w:r w:rsidRPr="00A93FD8">
        <w:rPr>
          <w:color w:val="000000"/>
          <w:sz w:val="26"/>
          <w:szCs w:val="26"/>
        </w:rPr>
        <w:t xml:space="preserve"> </w:t>
      </w:r>
      <w:r w:rsidRPr="00A93FD8">
        <w:rPr>
          <w:color w:val="000000"/>
          <w:sz w:val="26"/>
          <w:szCs w:val="26"/>
          <w:lang w:val="it-IT"/>
        </w:rPr>
        <w:t>B-dul Timişoara, nr.106, sector 6</w:t>
      </w:r>
    </w:p>
    <w:p w:rsidR="00B92876" w:rsidRPr="00A93FD8" w:rsidRDefault="00B92876" w:rsidP="00A93FD8">
      <w:pPr>
        <w:ind w:firstLine="720"/>
        <w:rPr>
          <w:color w:val="000000"/>
          <w:sz w:val="26"/>
          <w:szCs w:val="26"/>
        </w:rPr>
      </w:pPr>
      <w:r w:rsidRPr="00A93FD8">
        <w:rPr>
          <w:color w:val="000000"/>
          <w:sz w:val="26"/>
          <w:szCs w:val="26"/>
        </w:rPr>
        <w:t xml:space="preserve">- </w:t>
      </w:r>
      <w:r w:rsidRPr="00A93FD8">
        <w:rPr>
          <w:color w:val="000000"/>
          <w:sz w:val="26"/>
          <w:szCs w:val="26"/>
          <w:lang w:val="it-IT"/>
        </w:rPr>
        <w:t xml:space="preserve">CTE Progresu : Str. </w:t>
      </w:r>
      <w:r w:rsidRPr="00A93FD8">
        <w:rPr>
          <w:color w:val="000000"/>
          <w:sz w:val="26"/>
          <w:szCs w:val="26"/>
        </w:rPr>
        <w:t xml:space="preserve">Pogoanelor, nr.2, sector 4 </w:t>
      </w:r>
    </w:p>
    <w:p w:rsidR="00B92876" w:rsidRPr="00A93FD8" w:rsidRDefault="00B92876" w:rsidP="00A93FD8">
      <w:pPr>
        <w:ind w:firstLine="720"/>
        <w:jc w:val="both"/>
        <w:rPr>
          <w:color w:val="000000"/>
          <w:sz w:val="26"/>
          <w:szCs w:val="26"/>
        </w:rPr>
      </w:pPr>
      <w:r w:rsidRPr="00A93FD8">
        <w:rPr>
          <w:color w:val="000000"/>
          <w:sz w:val="26"/>
          <w:szCs w:val="26"/>
        </w:rPr>
        <w:t>- CTE Grozăveşti: Spl.Independenţei, nr.229, sector 6</w:t>
      </w:r>
      <w:r w:rsidR="00163C45">
        <w:rPr>
          <w:color w:val="000000"/>
          <w:sz w:val="26"/>
          <w:szCs w:val="26"/>
        </w:rPr>
        <w:t>.</w:t>
      </w:r>
    </w:p>
    <w:p w:rsidR="0036635A" w:rsidRPr="0036635A" w:rsidRDefault="00B92876" w:rsidP="001D4EC6">
      <w:pPr>
        <w:ind w:firstLine="708"/>
        <w:jc w:val="both"/>
        <w:rPr>
          <w:sz w:val="26"/>
          <w:szCs w:val="26"/>
        </w:rPr>
      </w:pPr>
      <w:r w:rsidRPr="00F2758C">
        <w:rPr>
          <w:sz w:val="26"/>
          <w:szCs w:val="26"/>
        </w:rPr>
        <w:t>Livrarea produselor se consideră încheiată în momentul în care sunt îndeplinite prevederile clauzelor de recepţie a produselor.</w:t>
      </w:r>
    </w:p>
    <w:p w:rsidR="00B92876" w:rsidRPr="00BD62D2" w:rsidRDefault="00B92876"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B92876" w:rsidRDefault="00B92876"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sidRPr="00A1775C">
        <w:rPr>
          <w:color w:val="FF0000"/>
          <w:sz w:val="26"/>
          <w:szCs w:val="26"/>
          <w:lang w:val="ro-RO"/>
        </w:rPr>
        <w:t xml:space="preserve"> </w:t>
      </w:r>
      <w:r>
        <w:rPr>
          <w:sz w:val="26"/>
          <w:szCs w:val="26"/>
          <w:lang w:val="ro-RO"/>
        </w:rPr>
        <w:t>.</w:t>
      </w:r>
    </w:p>
    <w:p w:rsidR="00B92876" w:rsidRDefault="00B92876"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B92876" w:rsidRPr="00BD62D2" w:rsidRDefault="00B92876"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B92876" w:rsidRPr="00BD62D2" w:rsidRDefault="00B92876"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B92876" w:rsidRPr="00BD62D2" w:rsidRDefault="00B92876"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B92876" w:rsidRPr="00BD62D2" w:rsidRDefault="00B92876" w:rsidP="00DE4F68">
      <w:pPr>
        <w:numPr>
          <w:ilvl w:val="0"/>
          <w:numId w:val="5"/>
        </w:numPr>
        <w:jc w:val="both"/>
        <w:rPr>
          <w:color w:val="000000"/>
          <w:sz w:val="26"/>
          <w:szCs w:val="26"/>
        </w:rPr>
      </w:pPr>
      <w:r w:rsidRPr="00BD62D2">
        <w:rPr>
          <w:color w:val="000000"/>
          <w:sz w:val="26"/>
          <w:szCs w:val="26"/>
        </w:rPr>
        <w:t>caietul de sarcini aferent procedurii de achiziţie;</w:t>
      </w:r>
    </w:p>
    <w:p w:rsidR="00B92876" w:rsidRPr="00BD62D2" w:rsidRDefault="00B92876"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B92876" w:rsidRPr="00BD62D2" w:rsidRDefault="00B92876"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B92876" w:rsidRDefault="00B92876"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CA0484" w:rsidRDefault="00CA0484" w:rsidP="00771B51">
      <w:pPr>
        <w:pStyle w:val="BodyText"/>
        <w:ind w:firstLine="720"/>
        <w:rPr>
          <w:sz w:val="26"/>
          <w:szCs w:val="26"/>
          <w:lang w:val="ro-RO"/>
        </w:rPr>
      </w:pPr>
    </w:p>
    <w:p w:rsidR="00B92876" w:rsidRDefault="00B92876" w:rsidP="00611699">
      <w:pPr>
        <w:jc w:val="both"/>
        <w:rPr>
          <w:b/>
          <w:color w:val="000000"/>
          <w:sz w:val="26"/>
          <w:szCs w:val="26"/>
          <w:u w:val="single"/>
        </w:rPr>
      </w:pPr>
      <w:r w:rsidRPr="00BD62D2">
        <w:rPr>
          <w:b/>
          <w:color w:val="000000"/>
          <w:sz w:val="26"/>
          <w:szCs w:val="26"/>
          <w:u w:val="single"/>
        </w:rPr>
        <w:t xml:space="preserve">Clauze specifice </w:t>
      </w:r>
    </w:p>
    <w:p w:rsidR="00B92876" w:rsidRPr="00D14420" w:rsidRDefault="00B92876"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B92876" w:rsidRPr="00BD62D2" w:rsidRDefault="00B92876"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B92876" w:rsidRDefault="00B92876"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documentelor mentionate la art. 2.3.</w:t>
      </w:r>
    </w:p>
    <w:p w:rsidR="00B92876" w:rsidRPr="005162E9" w:rsidRDefault="00B92876" w:rsidP="00491371">
      <w:pPr>
        <w:jc w:val="both"/>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a obligaţiilor </w:t>
      </w:r>
    </w:p>
    <w:p w:rsidR="00B92876" w:rsidRPr="005C3BC5" w:rsidRDefault="00B92876"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atunci achizitorul are dreptul de a deduce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Pr>
          <w:sz w:val="26"/>
          <w:szCs w:val="26"/>
        </w:rPr>
        <w:t>dobanda</w:t>
      </w:r>
      <w:proofErr w:type="spellEnd"/>
      <w:r>
        <w:rPr>
          <w:sz w:val="26"/>
          <w:szCs w:val="26"/>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r w:rsidRPr="005C3BC5">
        <w:rPr>
          <w:sz w:val="26"/>
          <w:szCs w:val="26"/>
          <w:lang w:val="ro-RO"/>
        </w:rPr>
        <w:t xml:space="preserve">valoarea produselor livrate cu </w:t>
      </w:r>
      <w:r w:rsidRPr="005C3BC5">
        <w:rPr>
          <w:sz w:val="26"/>
          <w:szCs w:val="26"/>
          <w:lang w:val="ro-RO"/>
        </w:rPr>
        <w:lastRenderedPageBreak/>
        <w:t xml:space="preserve">intarziere sau cu alte neconformitati, pentru fiecare zi de întârziere. Penalitatile se limiteaza la valoarea </w:t>
      </w:r>
      <w:r w:rsidRPr="005C3BC5">
        <w:rPr>
          <w:color w:val="FF0000"/>
          <w:sz w:val="26"/>
          <w:szCs w:val="26"/>
          <w:lang w:val="ro-RO"/>
        </w:rPr>
        <w:t xml:space="preserve"> </w:t>
      </w:r>
      <w:r w:rsidRPr="005C3BC5">
        <w:rPr>
          <w:sz w:val="26"/>
          <w:szCs w:val="26"/>
          <w:lang w:val="ro-RO"/>
        </w:rPr>
        <w:t>produselor neconforme.</w:t>
      </w:r>
    </w:p>
    <w:p w:rsidR="00B92876" w:rsidRPr="005C3BC5" w:rsidRDefault="00B92876"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B92876" w:rsidRPr="005114BB" w:rsidRDefault="00B92876"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B92876" w:rsidRPr="005114BB" w:rsidRDefault="00B92876"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B92876" w:rsidRDefault="00B92876"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B92876" w:rsidRPr="00EF66D3" w:rsidRDefault="00B92876" w:rsidP="000D7D2E">
      <w:pPr>
        <w:pStyle w:val="BodyText"/>
        <w:ind w:firstLine="720"/>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B92876" w:rsidRPr="00BD62D2" w:rsidRDefault="00B92876"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B92876" w:rsidRPr="00121E8E" w:rsidRDefault="00B92876" w:rsidP="00B375CF">
      <w:pPr>
        <w:pStyle w:val="BodyText"/>
        <w:ind w:firstLine="720"/>
        <w:rPr>
          <w:color w:val="000000"/>
          <w:sz w:val="26"/>
          <w:szCs w:val="26"/>
          <w:lang w:val="ro-RO"/>
        </w:rPr>
      </w:pPr>
      <w:r w:rsidRPr="00BD62D2">
        <w:rPr>
          <w:color w:val="000000"/>
          <w:sz w:val="26"/>
          <w:szCs w:val="26"/>
          <w:lang w:val="pt-BR"/>
        </w:rPr>
        <w:t>(</w:t>
      </w:r>
      <w:r w:rsidRPr="00121E8E">
        <w:rPr>
          <w:color w:val="000000"/>
          <w:sz w:val="26"/>
          <w:szCs w:val="26"/>
          <w:lang w:val="pt-BR"/>
        </w:rPr>
        <w:t xml:space="preserve">2) </w:t>
      </w:r>
      <w:r w:rsidRPr="00121E8E">
        <w:rPr>
          <w:color w:val="000000"/>
          <w:sz w:val="26"/>
          <w:szCs w:val="26"/>
          <w:lang w:val="ro-RO"/>
        </w:rPr>
        <w:t>Perioada de garanţie tehnica este de _____ luni de la livrarea şi recepţia produselor.</w:t>
      </w:r>
    </w:p>
    <w:p w:rsidR="00B92876" w:rsidRDefault="00B92876"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B92876" w:rsidRPr="00BD62D2" w:rsidRDefault="00B92876"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B92876" w:rsidRPr="00BD62D2" w:rsidRDefault="00B92876"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B92876" w:rsidRPr="00BD62D2" w:rsidRDefault="00B92876"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B92876" w:rsidRPr="00BD62D2" w:rsidRDefault="00B92876"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B92876" w:rsidRDefault="00B92876"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B92876" w:rsidRPr="00CA0484" w:rsidRDefault="00B92876" w:rsidP="0036635A">
      <w:pPr>
        <w:jc w:val="both"/>
        <w:rPr>
          <w:b/>
          <w:color w:val="000000"/>
          <w:sz w:val="26"/>
          <w:szCs w:val="26"/>
        </w:rPr>
      </w:pPr>
      <w:r w:rsidRPr="00D0253F">
        <w:rPr>
          <w:b/>
          <w:color w:val="000000"/>
          <w:sz w:val="26"/>
          <w:szCs w:val="26"/>
        </w:rPr>
        <w:t xml:space="preserve">   9. Amendamente </w:t>
      </w:r>
    </w:p>
    <w:p w:rsidR="00B92876" w:rsidRPr="00047463" w:rsidRDefault="00B92876" w:rsidP="00F1417F">
      <w:pPr>
        <w:jc w:val="both"/>
      </w:pPr>
      <w:r w:rsidRPr="00D0253F">
        <w:rPr>
          <w:color w:val="000000"/>
          <w:sz w:val="26"/>
          <w:szCs w:val="26"/>
        </w:rPr>
        <w:t> </w:t>
      </w:r>
      <w:r>
        <w:rPr>
          <w:color w:val="000000"/>
          <w:sz w:val="26"/>
          <w:szCs w:val="26"/>
        </w:rPr>
        <w:tab/>
      </w:r>
      <w:r w:rsidR="0036635A">
        <w:rPr>
          <w:color w:val="000000"/>
          <w:sz w:val="26"/>
          <w:szCs w:val="26"/>
        </w:rPr>
        <w:t>9.1</w:t>
      </w:r>
      <w:r w:rsidRPr="00A6749B">
        <w:rPr>
          <w:color w:val="000000"/>
          <w:sz w:val="26"/>
          <w:szCs w:val="26"/>
        </w:rPr>
        <w:t xml:space="preserve">. </w:t>
      </w:r>
      <w:r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w:t>
      </w:r>
      <w:r w:rsidRPr="00047463">
        <w:rPr>
          <w:rStyle w:val="l5def1"/>
          <w:rFonts w:ascii="Times New Roman" w:hAnsi="Times New Roman" w:cs="Times New Roman"/>
          <w:iCs/>
        </w:rPr>
        <w:lastRenderedPageBreak/>
        <w:t xml:space="preserve">eluda aplicarea procedurilor de atribuire prevăzute de </w:t>
      </w:r>
      <w:r>
        <w:rPr>
          <w:rStyle w:val="l5def1"/>
          <w:rFonts w:ascii="Times New Roman" w:hAnsi="Times New Roman" w:cs="Times New Roman"/>
          <w:iCs/>
        </w:rPr>
        <w:t>L</w:t>
      </w:r>
      <w:r w:rsidRPr="00047463">
        <w:rPr>
          <w:rStyle w:val="l5def1"/>
          <w:rFonts w:ascii="Times New Roman" w:hAnsi="Times New Roman" w:cs="Times New Roman"/>
          <w:iCs/>
        </w:rPr>
        <w:t>ege</w:t>
      </w:r>
      <w:r>
        <w:rPr>
          <w:rStyle w:val="l5def1"/>
          <w:rFonts w:ascii="Times New Roman" w:hAnsi="Times New Roman" w:cs="Times New Roman"/>
          <w:iCs/>
        </w:rPr>
        <w:t>a achizitiilor sectoriale nr. 99/2016</w:t>
      </w:r>
      <w:r w:rsidRPr="00047463">
        <w:rPr>
          <w:rStyle w:val="l5def1"/>
          <w:rFonts w:ascii="Times New Roman" w:hAnsi="Times New Roman" w:cs="Times New Roman"/>
          <w:iCs/>
        </w:rPr>
        <w:t>.</w:t>
      </w:r>
    </w:p>
    <w:p w:rsidR="00B92876" w:rsidRPr="00D0253F" w:rsidRDefault="00B92876" w:rsidP="00047463">
      <w:pPr>
        <w:jc w:val="both"/>
        <w:rPr>
          <w:color w:val="000000"/>
          <w:sz w:val="26"/>
          <w:szCs w:val="26"/>
        </w:rPr>
      </w:pPr>
      <w:r>
        <w:rPr>
          <w:rStyle w:val="l5def1"/>
          <w:rFonts w:ascii="Times New Roman" w:hAnsi="Times New Roman" w:cs="Times New Roman"/>
        </w:rPr>
        <w:tab/>
      </w:r>
      <w:r w:rsidR="0036635A">
        <w:rPr>
          <w:rStyle w:val="l5def1"/>
          <w:rFonts w:ascii="Times New Roman" w:hAnsi="Times New Roman" w:cs="Times New Roman"/>
        </w:rPr>
        <w:t>9.2</w:t>
      </w:r>
      <w:r w:rsidRPr="00D0253F">
        <w:rPr>
          <w:rStyle w:val="l5def1"/>
          <w:rFonts w:ascii="Times New Roman" w:hAnsi="Times New Roman" w:cs="Times New Roman"/>
        </w:rPr>
        <w:t xml:space="preserve">. </w:t>
      </w:r>
      <w:r w:rsidRPr="005C300A">
        <w:rPr>
          <w:rStyle w:val="l5def1"/>
          <w:rFonts w:ascii="Times New Roman" w:hAnsi="Times New Roman" w:cs="Times New Roman"/>
        </w:rPr>
        <w:t>Suplimentar</w:t>
      </w:r>
      <w:r w:rsidR="0036635A">
        <w:rPr>
          <w:rStyle w:val="l5def1"/>
          <w:rFonts w:ascii="Times New Roman" w:hAnsi="Times New Roman" w:cs="Times New Roman"/>
        </w:rPr>
        <w:t xml:space="preserve"> fata de situatia prezentata la articolul</w:t>
      </w:r>
      <w:r w:rsidRPr="005C300A">
        <w:rPr>
          <w:rStyle w:val="l5def1"/>
          <w:rFonts w:ascii="Times New Roman" w:hAnsi="Times New Roman" w:cs="Times New Roman"/>
        </w:rPr>
        <w:t xml:space="preserve"> 9.1,</w:t>
      </w:r>
      <w:r w:rsidRPr="00D0253F">
        <w:rPr>
          <w:rStyle w:val="l5def1"/>
          <w:rFonts w:ascii="Times New Roman" w:hAnsi="Times New Roman" w:cs="Times New Roman"/>
        </w:rPr>
        <w:t xml:space="preserve"> </w:t>
      </w:r>
      <w:r w:rsidRPr="00D0253F">
        <w:rPr>
          <w:color w:val="000000"/>
          <w:sz w:val="26"/>
          <w:szCs w:val="26"/>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B92876" w:rsidRPr="00D0253F" w:rsidRDefault="0036635A" w:rsidP="00D0253F">
      <w:pPr>
        <w:ind w:firstLine="708"/>
        <w:jc w:val="both"/>
        <w:rPr>
          <w:color w:val="000000"/>
          <w:sz w:val="26"/>
          <w:szCs w:val="26"/>
        </w:rPr>
      </w:pPr>
      <w:r>
        <w:rPr>
          <w:color w:val="000000"/>
          <w:sz w:val="26"/>
          <w:szCs w:val="26"/>
        </w:rPr>
        <w:t>9.3</w:t>
      </w:r>
      <w:r w:rsidR="00B92876"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B92876" w:rsidRPr="00D0253F" w:rsidRDefault="0036635A" w:rsidP="00D0253F">
      <w:pPr>
        <w:jc w:val="both"/>
        <w:rPr>
          <w:color w:val="000000"/>
          <w:sz w:val="26"/>
          <w:szCs w:val="26"/>
        </w:rPr>
      </w:pPr>
      <w:r>
        <w:rPr>
          <w:color w:val="000000"/>
          <w:sz w:val="26"/>
          <w:szCs w:val="26"/>
        </w:rPr>
        <w:tab/>
        <w:t>9.4</w:t>
      </w:r>
      <w:r w:rsidR="00B92876" w:rsidRPr="00D0253F">
        <w:rPr>
          <w:color w:val="000000"/>
          <w:sz w:val="26"/>
          <w:szCs w:val="26"/>
        </w:rPr>
        <w:t xml:space="preserve">. Contractul </w:t>
      </w:r>
      <w:r>
        <w:rPr>
          <w:color w:val="000000"/>
          <w:sz w:val="26"/>
          <w:szCs w:val="26"/>
        </w:rPr>
        <w:t>inceteaza</w:t>
      </w:r>
      <w:r w:rsidR="00B92876" w:rsidRPr="00D0253F">
        <w:rPr>
          <w:color w:val="000000"/>
          <w:sz w:val="26"/>
          <w:szCs w:val="26"/>
        </w:rPr>
        <w:t xml:space="preserve"> în cazurile de forţă majoră definite la Cap.10.</w:t>
      </w:r>
    </w:p>
    <w:p w:rsidR="00B92876" w:rsidRPr="00D0253F" w:rsidRDefault="00B92876" w:rsidP="00D0253F">
      <w:pPr>
        <w:jc w:val="both"/>
        <w:rPr>
          <w:sz w:val="26"/>
          <w:szCs w:val="26"/>
        </w:rPr>
      </w:pPr>
      <w:r w:rsidRPr="00D0253F">
        <w:rPr>
          <w:color w:val="000000"/>
          <w:sz w:val="26"/>
          <w:szCs w:val="26"/>
        </w:rPr>
        <w:tab/>
      </w:r>
      <w:r w:rsidR="0036635A">
        <w:rPr>
          <w:sz w:val="26"/>
          <w:szCs w:val="26"/>
        </w:rPr>
        <w:t>9.5</w:t>
      </w:r>
      <w:r w:rsidRPr="00D0253F">
        <w:rPr>
          <w:sz w:val="26"/>
          <w:szCs w:val="26"/>
        </w:rPr>
        <w:t xml:space="preserve">. Contractul poate </w:t>
      </w:r>
      <w:r w:rsidR="0036635A">
        <w:rPr>
          <w:sz w:val="26"/>
          <w:szCs w:val="26"/>
        </w:rPr>
        <w:t>inceta</w:t>
      </w:r>
      <w:r w:rsidRPr="00D0253F">
        <w:rPr>
          <w:sz w:val="26"/>
          <w:szCs w:val="26"/>
        </w:rPr>
        <w:t xml:space="preserve"> cu acordul partilor, fara plata vreunei despăgubiri, numai prin încheierea unui act adiţional la contract.</w:t>
      </w:r>
    </w:p>
    <w:p w:rsidR="00B92876" w:rsidRPr="00D0253F" w:rsidRDefault="00B92876" w:rsidP="00D0253F">
      <w:pPr>
        <w:jc w:val="both"/>
        <w:rPr>
          <w:color w:val="000000"/>
          <w:sz w:val="26"/>
          <w:szCs w:val="26"/>
        </w:rPr>
      </w:pPr>
      <w:r w:rsidRPr="00D0253F">
        <w:rPr>
          <w:sz w:val="26"/>
          <w:szCs w:val="26"/>
        </w:rPr>
        <w:tab/>
      </w:r>
      <w:r w:rsidR="0036635A">
        <w:rPr>
          <w:color w:val="000000"/>
          <w:sz w:val="26"/>
          <w:szCs w:val="26"/>
        </w:rPr>
        <w:t>9.6</w:t>
      </w:r>
      <w:r w:rsidRPr="00D0253F">
        <w:rPr>
          <w:color w:val="000000"/>
          <w:sz w:val="26"/>
          <w:szCs w:val="26"/>
        </w:rPr>
        <w:t>. Achizitorul are dreptul de a denunta unilateral contractul in situatia nerespectarii dispozitiilor de la art.243 alin.(1) din Legea nr.99/2016 privind achizitiile sectoriale.</w:t>
      </w:r>
    </w:p>
    <w:p w:rsidR="00B92876" w:rsidRPr="00D0253F" w:rsidRDefault="0036635A" w:rsidP="00D0253F">
      <w:pPr>
        <w:jc w:val="both"/>
        <w:rPr>
          <w:color w:val="000000"/>
          <w:sz w:val="26"/>
          <w:szCs w:val="26"/>
        </w:rPr>
      </w:pPr>
      <w:r>
        <w:rPr>
          <w:color w:val="000000"/>
          <w:sz w:val="26"/>
          <w:szCs w:val="26"/>
        </w:rPr>
        <w:tab/>
        <w:t>9.7</w:t>
      </w:r>
      <w:r w:rsidR="00B92876" w:rsidRPr="00D0253F">
        <w:rPr>
          <w:color w:val="000000"/>
          <w:sz w:val="26"/>
          <w:szCs w:val="26"/>
        </w:rPr>
        <w:t xml:space="preserve">. Achizitorul are dreptul de a denunta unilateral contractul in perioada de </w:t>
      </w:r>
    </w:p>
    <w:p w:rsidR="00B92876" w:rsidRPr="00D0253F" w:rsidRDefault="00B92876" w:rsidP="00D0253F">
      <w:pPr>
        <w:jc w:val="both"/>
        <w:rPr>
          <w:color w:val="000000"/>
          <w:sz w:val="26"/>
          <w:szCs w:val="26"/>
        </w:rPr>
      </w:pPr>
      <w:r w:rsidRPr="00D0253F">
        <w:rPr>
          <w:color w:val="000000"/>
          <w:sz w:val="26"/>
          <w:szCs w:val="26"/>
        </w:rPr>
        <w:t>valabilitate a acestuia intr-una din urmatoarele situatii:</w:t>
      </w:r>
    </w:p>
    <w:p w:rsidR="00B92876" w:rsidRPr="00D0253F" w:rsidRDefault="00B92876"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B92876" w:rsidRDefault="00B92876"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92876" w:rsidRPr="00D0253F" w:rsidRDefault="00B92876" w:rsidP="00D0253F">
      <w:pPr>
        <w:ind w:firstLine="708"/>
        <w:jc w:val="both"/>
        <w:rPr>
          <w:b/>
          <w:color w:val="000000"/>
          <w:sz w:val="26"/>
          <w:szCs w:val="26"/>
        </w:rPr>
      </w:pPr>
      <w:r w:rsidRPr="00D0253F">
        <w:rPr>
          <w:b/>
          <w:color w:val="000000"/>
          <w:sz w:val="26"/>
          <w:szCs w:val="26"/>
        </w:rPr>
        <w:t xml:space="preserve">   10. Forţa majoră </w:t>
      </w:r>
    </w:p>
    <w:p w:rsidR="00B92876" w:rsidRPr="00D0253F" w:rsidRDefault="00B92876"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B92876" w:rsidRPr="00BD62D2" w:rsidRDefault="00B92876"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B92876" w:rsidRPr="00BD62D2" w:rsidRDefault="00B92876"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B92876" w:rsidRPr="00BD62D2" w:rsidRDefault="00B92876"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B92876" w:rsidRDefault="00B92876"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B92876" w:rsidRDefault="009D53E9" w:rsidP="005B6B3B">
      <w:pPr>
        <w:jc w:val="both"/>
        <w:rPr>
          <w:b/>
          <w:color w:val="000000"/>
          <w:sz w:val="26"/>
          <w:szCs w:val="26"/>
        </w:rPr>
      </w:pPr>
      <w:r>
        <w:rPr>
          <w:color w:val="000000"/>
          <w:sz w:val="26"/>
          <w:szCs w:val="26"/>
        </w:rPr>
        <w:tab/>
      </w:r>
      <w:r w:rsidR="00B92876" w:rsidRPr="00BD62D2">
        <w:rPr>
          <w:color w:val="000000"/>
          <w:sz w:val="26"/>
          <w:szCs w:val="26"/>
        </w:rPr>
        <w:t xml:space="preserve">  </w:t>
      </w:r>
      <w:r w:rsidR="00B92876">
        <w:rPr>
          <w:b/>
          <w:color w:val="000000"/>
          <w:sz w:val="26"/>
          <w:szCs w:val="26"/>
        </w:rPr>
        <w:t>11</w:t>
      </w:r>
      <w:r w:rsidR="00B92876" w:rsidRPr="00BD62D2">
        <w:rPr>
          <w:b/>
          <w:color w:val="000000"/>
          <w:sz w:val="26"/>
          <w:szCs w:val="26"/>
        </w:rPr>
        <w:t>. Condiţii finale</w:t>
      </w:r>
      <w:r w:rsidR="00B92876">
        <w:rPr>
          <w:b/>
          <w:color w:val="000000"/>
          <w:sz w:val="26"/>
          <w:szCs w:val="26"/>
        </w:rPr>
        <w:t xml:space="preserve"> </w:t>
      </w:r>
    </w:p>
    <w:p w:rsidR="00B92876" w:rsidRDefault="00B92876"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B92876" w:rsidRDefault="00B92876" w:rsidP="00F2758C">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B92876" w:rsidRPr="00BD62D2" w:rsidRDefault="00B92876" w:rsidP="00DE342D">
      <w:pPr>
        <w:ind w:firstLine="708"/>
        <w:jc w:val="both"/>
        <w:rPr>
          <w:color w:val="000000"/>
          <w:sz w:val="26"/>
          <w:szCs w:val="26"/>
        </w:rPr>
      </w:pPr>
      <w:r>
        <w:rPr>
          <w:color w:val="000000"/>
          <w:sz w:val="26"/>
          <w:szCs w:val="26"/>
        </w:rPr>
        <w:t xml:space="preserve">11.3. </w:t>
      </w:r>
      <w:r w:rsidRPr="00BD62D2">
        <w:rPr>
          <w:color w:val="000000"/>
          <w:sz w:val="26"/>
          <w:szCs w:val="26"/>
        </w:rPr>
        <w:t xml:space="preserve">(1) Orice comunicare între parţi, referitoare la îndeplinirea prezentului contract, trebuie să fie transmisă în scris. </w:t>
      </w:r>
    </w:p>
    <w:p w:rsidR="00B92876" w:rsidRDefault="00B92876" w:rsidP="00DE342D">
      <w:pPr>
        <w:jc w:val="both"/>
        <w:rPr>
          <w:color w:val="000000"/>
          <w:sz w:val="26"/>
          <w:szCs w:val="26"/>
        </w:rPr>
      </w:pPr>
      <w:r w:rsidRPr="00BD62D2">
        <w:rPr>
          <w:color w:val="000000"/>
          <w:sz w:val="26"/>
          <w:szCs w:val="26"/>
        </w:rPr>
        <w:lastRenderedPageBreak/>
        <w:t>   </w:t>
      </w:r>
      <w:r w:rsidRPr="00BD62D2">
        <w:rPr>
          <w:color w:val="000000"/>
          <w:sz w:val="26"/>
          <w:szCs w:val="26"/>
        </w:rPr>
        <w:tab/>
        <w:t xml:space="preserve">(2) Orice document scris trebuie înregistrat atât în momentul transmiterii, cât şi în momentul primirii. </w:t>
      </w:r>
    </w:p>
    <w:p w:rsidR="00B92876" w:rsidRPr="006E6C27" w:rsidRDefault="00B92876" w:rsidP="006E6C27">
      <w:pPr>
        <w:ind w:firstLine="708"/>
        <w:jc w:val="both"/>
        <w:rPr>
          <w:color w:val="000000"/>
          <w:sz w:val="26"/>
          <w:szCs w:val="26"/>
        </w:rPr>
      </w:pPr>
      <w:r>
        <w:rPr>
          <w:sz w:val="26"/>
          <w:szCs w:val="26"/>
        </w:rPr>
        <w:t>11</w:t>
      </w:r>
      <w:r w:rsidRPr="00DE1173">
        <w:rPr>
          <w:sz w:val="26"/>
          <w:szCs w:val="26"/>
        </w:rPr>
        <w:t xml:space="preserve">.4. </w:t>
      </w:r>
      <w:r>
        <w:rPr>
          <w:sz w:val="26"/>
          <w:szCs w:val="26"/>
        </w:rPr>
        <w:t>Prezentul contract a fost atribuit la data de __________________ pe baza procedurii de achiziţie directă.</w:t>
      </w:r>
    </w:p>
    <w:p w:rsidR="00B92876" w:rsidRDefault="00B92876" w:rsidP="00EF66D3">
      <w:pPr>
        <w:ind w:firstLine="708"/>
        <w:jc w:val="both"/>
        <w:rPr>
          <w:color w:val="000000"/>
          <w:sz w:val="26"/>
          <w:szCs w:val="26"/>
        </w:rPr>
      </w:pPr>
      <w:r>
        <w:rPr>
          <w:sz w:val="26"/>
          <w:szCs w:val="26"/>
        </w:rPr>
        <w:t xml:space="preserve">11.5. </w:t>
      </w:r>
      <w:r w:rsidRPr="00BD62D2">
        <w:rPr>
          <w:color w:val="000000"/>
          <w:sz w:val="26"/>
          <w:szCs w:val="26"/>
        </w:rPr>
        <w:t>Operaţiunile financiar-bancare dintre furnizor şi achizitor se vor efectua prin băncile şi conturile menţionate la capitolul 1.</w:t>
      </w:r>
    </w:p>
    <w:p w:rsidR="00B92876" w:rsidRPr="00BD62D2" w:rsidRDefault="00B92876" w:rsidP="00EF66D3">
      <w:pPr>
        <w:ind w:firstLine="708"/>
        <w:jc w:val="both"/>
        <w:rPr>
          <w:color w:val="000000"/>
          <w:sz w:val="26"/>
          <w:szCs w:val="26"/>
        </w:rPr>
      </w:pPr>
      <w:r>
        <w:rPr>
          <w:color w:val="000000"/>
          <w:sz w:val="26"/>
          <w:szCs w:val="26"/>
        </w:rPr>
        <w:t>11.6. 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B92876" w:rsidRPr="007600F4" w:rsidRDefault="00B92876"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706B94" w:rsidRDefault="00B92876" w:rsidP="00491371">
      <w:pPr>
        <w:jc w:val="both"/>
        <w:rPr>
          <w:color w:val="000000"/>
          <w:sz w:val="26"/>
          <w:szCs w:val="26"/>
        </w:rPr>
      </w:pPr>
      <w:r w:rsidRPr="00BD62D2">
        <w:rPr>
          <w:color w:val="000000"/>
          <w:sz w:val="26"/>
          <w:szCs w:val="26"/>
        </w:rPr>
        <w:t xml:space="preserve">  </w:t>
      </w:r>
    </w:p>
    <w:p w:rsidR="00B92876" w:rsidRDefault="00B92876"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B92876" w:rsidRDefault="00B92876"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B92876" w:rsidRPr="00A9028C" w:rsidRDefault="00B92876" w:rsidP="00C3093E">
      <w:pPr>
        <w:spacing w:line="276" w:lineRule="auto"/>
        <w:ind w:left="1440" w:hanging="1440"/>
        <w:rPr>
          <w:sz w:val="20"/>
          <w:szCs w:val="20"/>
        </w:rPr>
      </w:pPr>
      <w:r w:rsidRPr="00A9028C">
        <w:rPr>
          <w:sz w:val="20"/>
          <w:szCs w:val="20"/>
        </w:rPr>
        <w:t>societate în reorganizare judiciară, in judicial reorganisation, en redressement,</w:t>
      </w:r>
    </w:p>
    <w:p w:rsidR="00B92876" w:rsidRDefault="00B92876"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B92876" w:rsidRDefault="00B92876"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B92876" w:rsidRDefault="00B92876" w:rsidP="00C3093E">
      <w:pPr>
        <w:spacing w:line="276" w:lineRule="auto"/>
        <w:ind w:left="1440" w:hanging="1440"/>
        <w:rPr>
          <w:sz w:val="26"/>
          <w:szCs w:val="26"/>
        </w:rPr>
      </w:pPr>
    </w:p>
    <w:p w:rsidR="00B92876" w:rsidRPr="002D6E5C" w:rsidRDefault="00706B94" w:rsidP="00B33D02">
      <w:pPr>
        <w:ind w:left="1440"/>
        <w:rPr>
          <w:bCs/>
          <w:sz w:val="26"/>
          <w:szCs w:val="26"/>
          <w:lang w:val="it-IT"/>
        </w:rPr>
      </w:pPr>
      <w:r>
        <w:rPr>
          <w:bCs/>
          <w:sz w:val="26"/>
          <w:szCs w:val="26"/>
          <w:lang w:val="it-IT"/>
        </w:rPr>
        <w:t xml:space="preserve">    </w:t>
      </w:r>
      <w:r w:rsidR="00B92876" w:rsidRPr="002D6E5C">
        <w:rPr>
          <w:bCs/>
          <w:sz w:val="26"/>
          <w:szCs w:val="26"/>
          <w:lang w:val="it-IT"/>
        </w:rPr>
        <w:t>AVIZAT</w:t>
      </w:r>
    </w:p>
    <w:p w:rsidR="00B92876" w:rsidRPr="002D6E5C" w:rsidRDefault="00B92876" w:rsidP="00B33D02">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CA0484">
        <w:rPr>
          <w:bCs/>
          <w:sz w:val="26"/>
          <w:szCs w:val="26"/>
          <w:lang w:val="it-IT"/>
        </w:rPr>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p>
    <w:p w:rsidR="00B92876" w:rsidRPr="002D6E5C" w:rsidRDefault="00B92876" w:rsidP="00B33D02">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B92876" w:rsidRDefault="00B92876" w:rsidP="00B33D02">
      <w:pPr>
        <w:spacing w:line="276" w:lineRule="auto"/>
        <w:ind w:left="1440" w:hanging="1440"/>
        <w:rPr>
          <w:sz w:val="26"/>
          <w:szCs w:val="26"/>
        </w:rPr>
      </w:pPr>
      <w:r>
        <w:rPr>
          <w:sz w:val="26"/>
          <w:szCs w:val="26"/>
        </w:rPr>
        <w:tab/>
        <w:t>Ovidiu NEAC</w:t>
      </w:r>
      <w:r>
        <w:rPr>
          <w:rFonts w:ascii="Tahoma" w:hAnsi="Tahoma" w:cs="Tahoma"/>
          <w:sz w:val="26"/>
          <w:szCs w:val="26"/>
        </w:rPr>
        <w:t>Ș</w:t>
      </w:r>
      <w:r>
        <w:rPr>
          <w:sz w:val="26"/>
          <w:szCs w:val="26"/>
        </w:rPr>
        <w:t>U</w:t>
      </w:r>
    </w:p>
    <w:p w:rsidR="00B92876" w:rsidRDefault="00B92876" w:rsidP="00B33D02">
      <w:pPr>
        <w:spacing w:line="276" w:lineRule="auto"/>
        <w:ind w:left="1440" w:hanging="1440"/>
        <w:rPr>
          <w:sz w:val="26"/>
          <w:szCs w:val="26"/>
        </w:rPr>
      </w:pPr>
    </w:p>
    <w:p w:rsidR="00B92876" w:rsidRPr="004C3B0B" w:rsidRDefault="00B92876" w:rsidP="00CA0484">
      <w:pPr>
        <w:jc w:val="both"/>
        <w:rPr>
          <w:sz w:val="26"/>
          <w:szCs w:val="26"/>
        </w:rPr>
      </w:pPr>
      <w:r>
        <w:rPr>
          <w:sz w:val="26"/>
          <w:szCs w:val="26"/>
          <w:lang w:val="es-ES"/>
        </w:rPr>
        <w:t xml:space="preserve">                     </w:t>
      </w:r>
      <w:r w:rsidRPr="004C3B0B">
        <w:rPr>
          <w:sz w:val="26"/>
          <w:szCs w:val="26"/>
          <w:lang w:val="es-ES"/>
        </w:rPr>
        <w:t xml:space="preserve"> 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B92876" w:rsidRPr="004C3B0B" w:rsidRDefault="00B92876" w:rsidP="00CA0484">
      <w:pPr>
        <w:tabs>
          <w:tab w:val="left" w:pos="7200"/>
        </w:tabs>
        <w:rPr>
          <w:sz w:val="26"/>
          <w:szCs w:val="26"/>
        </w:rPr>
      </w:pPr>
      <w:r>
        <w:rPr>
          <w:sz w:val="26"/>
          <w:szCs w:val="26"/>
        </w:rPr>
        <w:t xml:space="preserve">                      </w:t>
      </w:r>
      <w:r w:rsidRPr="004C3B0B">
        <w:rPr>
          <w:sz w:val="26"/>
          <w:szCs w:val="26"/>
        </w:rPr>
        <w:t xml:space="preserve">Marcel VÎLCĂ                                                                                                                                                            </w:t>
      </w:r>
    </w:p>
    <w:p w:rsidR="00B92876" w:rsidRDefault="00B92876" w:rsidP="00B33D02">
      <w:pPr>
        <w:spacing w:line="276" w:lineRule="auto"/>
        <w:jc w:val="both"/>
        <w:rPr>
          <w:sz w:val="26"/>
          <w:szCs w:val="26"/>
        </w:rPr>
      </w:pPr>
    </w:p>
    <w:p w:rsidR="00B92876" w:rsidRDefault="00B92876" w:rsidP="00B33D02">
      <w:pPr>
        <w:spacing w:line="276" w:lineRule="auto"/>
        <w:jc w:val="both"/>
        <w:rPr>
          <w:sz w:val="26"/>
          <w:szCs w:val="26"/>
        </w:rPr>
      </w:pPr>
      <w:r>
        <w:rPr>
          <w:sz w:val="26"/>
          <w:szCs w:val="26"/>
        </w:rPr>
        <w:tab/>
      </w:r>
      <w:r>
        <w:rPr>
          <w:sz w:val="26"/>
          <w:szCs w:val="26"/>
        </w:rPr>
        <w:tab/>
        <w:t xml:space="preserve">Viza CFP, </w:t>
      </w:r>
    </w:p>
    <w:p w:rsidR="00B92876" w:rsidRDefault="00B92876" w:rsidP="00B33D02">
      <w:pPr>
        <w:spacing w:line="276" w:lineRule="auto"/>
        <w:jc w:val="both"/>
        <w:rPr>
          <w:sz w:val="26"/>
          <w:szCs w:val="26"/>
        </w:rPr>
      </w:pPr>
    </w:p>
    <w:p w:rsidR="00B92876" w:rsidRPr="00F12560" w:rsidRDefault="00B92876" w:rsidP="00CA0484">
      <w:pPr>
        <w:ind w:left="720" w:firstLine="720"/>
        <w:jc w:val="both"/>
        <w:rPr>
          <w:color w:val="000000"/>
          <w:sz w:val="26"/>
          <w:szCs w:val="26"/>
        </w:rPr>
      </w:pPr>
      <w:r w:rsidRPr="00F12560">
        <w:rPr>
          <w:color w:val="000000"/>
          <w:sz w:val="26"/>
          <w:szCs w:val="26"/>
        </w:rPr>
        <w:t>Director Comercial,</w:t>
      </w:r>
      <w:r w:rsidRPr="00F12560">
        <w:rPr>
          <w:color w:val="000000"/>
          <w:sz w:val="26"/>
          <w:szCs w:val="26"/>
        </w:rPr>
        <w:tab/>
      </w:r>
      <w:r w:rsidRPr="00F12560">
        <w:rPr>
          <w:color w:val="000000"/>
          <w:sz w:val="26"/>
          <w:szCs w:val="26"/>
        </w:rPr>
        <w:tab/>
      </w:r>
      <w:r w:rsidRPr="00F12560">
        <w:rPr>
          <w:color w:val="000000"/>
          <w:sz w:val="26"/>
          <w:szCs w:val="26"/>
        </w:rPr>
        <w:tab/>
      </w:r>
      <w:r w:rsidRPr="00F12560">
        <w:rPr>
          <w:color w:val="000000"/>
          <w:sz w:val="26"/>
          <w:szCs w:val="26"/>
        </w:rPr>
        <w:tab/>
      </w:r>
      <w:r w:rsidRPr="00F12560">
        <w:rPr>
          <w:color w:val="000000"/>
          <w:sz w:val="26"/>
          <w:szCs w:val="26"/>
        </w:rPr>
        <w:tab/>
      </w:r>
    </w:p>
    <w:p w:rsidR="00B92876" w:rsidRPr="00F12560" w:rsidRDefault="00B92876" w:rsidP="00CA0484">
      <w:pPr>
        <w:jc w:val="both"/>
        <w:rPr>
          <w:color w:val="000000"/>
          <w:sz w:val="26"/>
          <w:szCs w:val="26"/>
        </w:rPr>
      </w:pPr>
      <w:r w:rsidRPr="00F12560">
        <w:rPr>
          <w:color w:val="000000"/>
          <w:sz w:val="26"/>
          <w:szCs w:val="26"/>
        </w:rPr>
        <w:tab/>
      </w:r>
      <w:r w:rsidRPr="00F12560">
        <w:rPr>
          <w:color w:val="000000"/>
          <w:sz w:val="26"/>
          <w:szCs w:val="26"/>
        </w:rPr>
        <w:tab/>
        <w:t>Adrian DIACONU</w:t>
      </w:r>
    </w:p>
    <w:p w:rsidR="00B92876" w:rsidRDefault="00B92876" w:rsidP="00B33D02">
      <w:pPr>
        <w:jc w:val="center"/>
        <w:rPr>
          <w:color w:val="00B0F0"/>
          <w:sz w:val="26"/>
          <w:szCs w:val="26"/>
        </w:rPr>
      </w:pPr>
      <w:r>
        <w:rPr>
          <w:color w:val="00B0F0"/>
          <w:sz w:val="26"/>
          <w:szCs w:val="26"/>
        </w:rPr>
        <w:tab/>
      </w:r>
    </w:p>
    <w:p w:rsidR="00B92876" w:rsidRDefault="00B92876" w:rsidP="00B33D02">
      <w:pPr>
        <w:spacing w:line="276" w:lineRule="auto"/>
        <w:jc w:val="both"/>
        <w:rPr>
          <w:sz w:val="26"/>
          <w:szCs w:val="26"/>
        </w:rPr>
      </w:pPr>
      <w:r>
        <w:rPr>
          <w:color w:val="00B0F0"/>
          <w:sz w:val="26"/>
          <w:szCs w:val="26"/>
        </w:rPr>
        <w:tab/>
      </w:r>
    </w:p>
    <w:p w:rsidR="00B92876" w:rsidRDefault="00B92876" w:rsidP="00B33D02">
      <w:pPr>
        <w:spacing w:line="276" w:lineRule="auto"/>
        <w:ind w:left="708" w:firstLine="708"/>
        <w:jc w:val="both"/>
        <w:rPr>
          <w:sz w:val="26"/>
          <w:szCs w:val="26"/>
        </w:rPr>
      </w:pPr>
      <w:r>
        <w:rPr>
          <w:sz w:val="26"/>
          <w:szCs w:val="26"/>
        </w:rPr>
        <w:t>Director Juridic-Achizitii</w:t>
      </w:r>
    </w:p>
    <w:p w:rsidR="00B92876" w:rsidRDefault="00B92876" w:rsidP="00B33D0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92876" w:rsidRDefault="00B92876" w:rsidP="00B33D02">
      <w:pPr>
        <w:spacing w:line="276" w:lineRule="auto"/>
        <w:jc w:val="both"/>
        <w:rPr>
          <w:sz w:val="16"/>
          <w:szCs w:val="16"/>
        </w:rPr>
      </w:pPr>
      <w:r>
        <w:rPr>
          <w:sz w:val="26"/>
          <w:szCs w:val="26"/>
        </w:rPr>
        <w:tab/>
      </w:r>
      <w:r>
        <w:rPr>
          <w:sz w:val="26"/>
          <w:szCs w:val="26"/>
        </w:rPr>
        <w:tab/>
      </w:r>
    </w:p>
    <w:p w:rsidR="00B92876" w:rsidRPr="003F45D1" w:rsidRDefault="00B92876" w:rsidP="00B33D02">
      <w:pPr>
        <w:spacing w:line="276" w:lineRule="auto"/>
        <w:jc w:val="both"/>
        <w:rPr>
          <w:sz w:val="16"/>
          <w:szCs w:val="16"/>
        </w:rPr>
      </w:pPr>
    </w:p>
    <w:p w:rsidR="00B92876" w:rsidRPr="004C3B0B" w:rsidRDefault="00B92876" w:rsidP="00B33D02">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92876" w:rsidRPr="004C3B0B" w:rsidRDefault="00B92876" w:rsidP="00B33D02">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92876" w:rsidRPr="004C3B0B" w:rsidRDefault="00B92876" w:rsidP="00B33D02">
      <w:pPr>
        <w:spacing w:line="276" w:lineRule="auto"/>
        <w:jc w:val="both"/>
        <w:rPr>
          <w:sz w:val="26"/>
          <w:szCs w:val="26"/>
        </w:rPr>
      </w:pPr>
    </w:p>
    <w:p w:rsidR="00B92876" w:rsidRPr="004C3B0B" w:rsidRDefault="00B92876" w:rsidP="00B33D02">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B92876" w:rsidRDefault="00B92876" w:rsidP="00B33D02">
      <w:pPr>
        <w:rPr>
          <w:sz w:val="26"/>
          <w:szCs w:val="26"/>
        </w:rPr>
      </w:pPr>
      <w:r w:rsidRPr="004C3B0B">
        <w:rPr>
          <w:sz w:val="26"/>
          <w:szCs w:val="26"/>
        </w:rPr>
        <w:tab/>
      </w:r>
      <w:r w:rsidRPr="004C3B0B">
        <w:rPr>
          <w:sz w:val="26"/>
          <w:szCs w:val="26"/>
        </w:rPr>
        <w:tab/>
        <w:t>Ioana UNTILĂ</w:t>
      </w:r>
    </w:p>
    <w:p w:rsidR="00B92876" w:rsidRDefault="00B92876" w:rsidP="00B33D02">
      <w:pPr>
        <w:rPr>
          <w:sz w:val="22"/>
          <w:szCs w:val="22"/>
        </w:rPr>
      </w:pPr>
    </w:p>
    <w:p w:rsidR="00706B94" w:rsidRPr="00706B94" w:rsidRDefault="00706B94" w:rsidP="00B33D02">
      <w:pPr>
        <w:rPr>
          <w:sz w:val="22"/>
          <w:szCs w:val="22"/>
        </w:rPr>
      </w:pPr>
    </w:p>
    <w:p w:rsidR="00B92876" w:rsidRPr="00706B94" w:rsidRDefault="00B92876" w:rsidP="00B33D02">
      <w:pPr>
        <w:rPr>
          <w:sz w:val="22"/>
          <w:szCs w:val="22"/>
        </w:rPr>
      </w:pPr>
      <w:r w:rsidRPr="00706B94">
        <w:rPr>
          <w:sz w:val="22"/>
          <w:szCs w:val="22"/>
        </w:rPr>
        <w:tab/>
      </w:r>
      <w:r w:rsidRPr="00706B94">
        <w:rPr>
          <w:sz w:val="22"/>
          <w:szCs w:val="22"/>
        </w:rPr>
        <w:tab/>
        <w:t>Responsabil coordonare contractare,</w:t>
      </w:r>
    </w:p>
    <w:p w:rsidR="00B92876" w:rsidRPr="00706B94" w:rsidRDefault="00B92876" w:rsidP="00B33D02">
      <w:pPr>
        <w:rPr>
          <w:sz w:val="22"/>
          <w:szCs w:val="22"/>
        </w:rPr>
      </w:pPr>
      <w:r w:rsidRPr="00706B94">
        <w:rPr>
          <w:sz w:val="22"/>
          <w:szCs w:val="22"/>
        </w:rPr>
        <w:tab/>
      </w:r>
      <w:r w:rsidRPr="00706B94">
        <w:rPr>
          <w:sz w:val="22"/>
          <w:szCs w:val="22"/>
        </w:rPr>
        <w:tab/>
        <w:t>Roxana KEDEI</w:t>
      </w:r>
    </w:p>
    <w:p w:rsidR="00B92876" w:rsidRPr="00706B94" w:rsidRDefault="00B92876" w:rsidP="00B33D02">
      <w:pPr>
        <w:rPr>
          <w:sz w:val="22"/>
          <w:szCs w:val="22"/>
        </w:rPr>
      </w:pPr>
    </w:p>
    <w:p w:rsidR="00B92876" w:rsidRPr="00706B94" w:rsidRDefault="00B92876" w:rsidP="00B33D02">
      <w:pPr>
        <w:rPr>
          <w:sz w:val="22"/>
          <w:szCs w:val="22"/>
        </w:rPr>
      </w:pPr>
      <w:r w:rsidRPr="00706B94">
        <w:rPr>
          <w:sz w:val="22"/>
          <w:szCs w:val="22"/>
        </w:rPr>
        <w:tab/>
      </w:r>
      <w:r w:rsidRPr="00706B94">
        <w:rPr>
          <w:sz w:val="22"/>
          <w:szCs w:val="22"/>
        </w:rPr>
        <w:tab/>
        <w:t>Responsabil contract</w:t>
      </w:r>
    </w:p>
    <w:p w:rsidR="00B92876" w:rsidRPr="00706B94" w:rsidRDefault="00B92876" w:rsidP="00C3093E">
      <w:pPr>
        <w:pStyle w:val="BodyText"/>
        <w:ind w:left="696" w:firstLine="12"/>
        <w:jc w:val="left"/>
        <w:rPr>
          <w:color w:val="000000"/>
          <w:sz w:val="22"/>
          <w:szCs w:val="22"/>
        </w:rPr>
        <w:sectPr w:rsidR="00B92876" w:rsidRPr="00706B94" w:rsidSect="00CA0484">
          <w:footerReference w:type="even" r:id="rId7"/>
          <w:footerReference w:type="default" r:id="rId8"/>
          <w:footerReference w:type="first" r:id="rId9"/>
          <w:pgSz w:w="11906" w:h="16838" w:code="9"/>
          <w:pgMar w:top="619" w:right="1274" w:bottom="907" w:left="1526" w:header="706" w:footer="907" w:gutter="0"/>
          <w:pgNumType w:start="1"/>
          <w:cols w:space="708"/>
          <w:docGrid w:linePitch="360"/>
        </w:sectPr>
      </w:pPr>
      <w:r w:rsidRPr="00706B94">
        <w:rPr>
          <w:color w:val="000000"/>
          <w:sz w:val="22"/>
          <w:szCs w:val="22"/>
        </w:rPr>
        <w:t xml:space="preserve">          </w:t>
      </w:r>
      <w:r w:rsidR="00706B94">
        <w:rPr>
          <w:color w:val="000000"/>
          <w:sz w:val="22"/>
          <w:szCs w:val="22"/>
        </w:rPr>
        <w:t xml:space="preserve">  </w:t>
      </w:r>
      <w:r w:rsidRPr="00706B94">
        <w:rPr>
          <w:color w:val="000000"/>
          <w:sz w:val="22"/>
          <w:szCs w:val="22"/>
        </w:rPr>
        <w:t xml:space="preserve"> Simona MUNTEANU </w:t>
      </w:r>
    </w:p>
    <w:p w:rsidR="00B92876" w:rsidRPr="00BD62D2" w:rsidRDefault="00B92876" w:rsidP="007A0496">
      <w:pPr>
        <w:rPr>
          <w:color w:val="000000"/>
          <w:sz w:val="26"/>
          <w:szCs w:val="26"/>
        </w:rPr>
      </w:pPr>
    </w:p>
    <w:p w:rsidR="00B92876" w:rsidRPr="00BD62D2" w:rsidRDefault="00B92876" w:rsidP="00293CFE">
      <w:pPr>
        <w:jc w:val="right"/>
        <w:rPr>
          <w:color w:val="000000"/>
          <w:sz w:val="26"/>
          <w:szCs w:val="26"/>
        </w:rPr>
      </w:pPr>
      <w:r w:rsidRPr="00BD62D2">
        <w:rPr>
          <w:color w:val="000000"/>
          <w:sz w:val="26"/>
          <w:szCs w:val="26"/>
        </w:rPr>
        <w:t>Anexa nr. 1 la contractul nr.______________</w:t>
      </w:r>
    </w:p>
    <w:p w:rsidR="00B92876" w:rsidRPr="00784ED3" w:rsidRDefault="00B92876" w:rsidP="00784ED3">
      <w:pPr>
        <w:jc w:val="center"/>
        <w:rPr>
          <w:b/>
          <w:color w:val="000000"/>
          <w:sz w:val="26"/>
          <w:szCs w:val="26"/>
          <w:u w:val="single"/>
        </w:rPr>
      </w:pPr>
      <w:r w:rsidRPr="00BD62D2">
        <w:rPr>
          <w:b/>
          <w:color w:val="000000"/>
          <w:sz w:val="26"/>
          <w:szCs w:val="26"/>
          <w:u w:val="single"/>
        </w:rPr>
        <w:t>Lista de cantitaţi de produse contractate</w:t>
      </w:r>
    </w:p>
    <w:tbl>
      <w:tblPr>
        <w:tblW w:w="1559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2"/>
        <w:gridCol w:w="5117"/>
        <w:gridCol w:w="708"/>
        <w:gridCol w:w="1156"/>
        <w:gridCol w:w="1297"/>
        <w:gridCol w:w="1275"/>
        <w:gridCol w:w="1701"/>
        <w:gridCol w:w="1843"/>
        <w:gridCol w:w="1963"/>
      </w:tblGrid>
      <w:tr w:rsidR="00B92876" w:rsidRPr="004957E3" w:rsidTr="004A11C5">
        <w:tc>
          <w:tcPr>
            <w:tcW w:w="532" w:type="dxa"/>
            <w:vMerge w:val="restart"/>
            <w:textDirection w:val="btLr"/>
            <w:vAlign w:val="center"/>
          </w:tcPr>
          <w:p w:rsidR="00B92876" w:rsidRPr="004957E3" w:rsidRDefault="00B92876" w:rsidP="001159A6">
            <w:pPr>
              <w:ind w:left="113" w:right="113"/>
              <w:jc w:val="center"/>
              <w:outlineLvl w:val="0"/>
            </w:pPr>
            <w:r w:rsidRPr="004957E3">
              <w:rPr>
                <w:sz w:val="22"/>
                <w:szCs w:val="22"/>
              </w:rPr>
              <w:t>nr. crt.</w:t>
            </w:r>
          </w:p>
        </w:tc>
        <w:tc>
          <w:tcPr>
            <w:tcW w:w="5117" w:type="dxa"/>
            <w:vMerge w:val="restart"/>
            <w:vAlign w:val="center"/>
          </w:tcPr>
          <w:p w:rsidR="00B92876" w:rsidRPr="004957E3" w:rsidRDefault="00B92876" w:rsidP="001159A6">
            <w:pPr>
              <w:jc w:val="center"/>
              <w:outlineLvl w:val="0"/>
            </w:pPr>
            <w:r w:rsidRPr="004957E3">
              <w:rPr>
                <w:sz w:val="22"/>
                <w:szCs w:val="22"/>
              </w:rPr>
              <w:t>Denumire produs, caracteristici</w:t>
            </w:r>
          </w:p>
        </w:tc>
        <w:tc>
          <w:tcPr>
            <w:tcW w:w="708" w:type="dxa"/>
            <w:vMerge w:val="restart"/>
            <w:vAlign w:val="center"/>
          </w:tcPr>
          <w:p w:rsidR="00B92876" w:rsidRPr="004957E3" w:rsidRDefault="00B92876" w:rsidP="001159A6">
            <w:pPr>
              <w:jc w:val="center"/>
              <w:outlineLvl w:val="0"/>
            </w:pPr>
            <w:r w:rsidRPr="004957E3">
              <w:rPr>
                <w:sz w:val="22"/>
                <w:szCs w:val="22"/>
              </w:rPr>
              <w:t>UM</w:t>
            </w:r>
          </w:p>
        </w:tc>
        <w:tc>
          <w:tcPr>
            <w:tcW w:w="2453" w:type="dxa"/>
            <w:gridSpan w:val="2"/>
            <w:vAlign w:val="center"/>
          </w:tcPr>
          <w:p w:rsidR="00B92876" w:rsidRPr="004957E3" w:rsidRDefault="00B92876" w:rsidP="001159A6">
            <w:pPr>
              <w:jc w:val="center"/>
              <w:outlineLvl w:val="0"/>
            </w:pPr>
            <w:r w:rsidRPr="004957E3">
              <w:rPr>
                <w:sz w:val="22"/>
                <w:szCs w:val="22"/>
              </w:rPr>
              <w:t>Cantitate</w:t>
            </w:r>
          </w:p>
        </w:tc>
        <w:tc>
          <w:tcPr>
            <w:tcW w:w="1275" w:type="dxa"/>
            <w:vMerge w:val="restart"/>
            <w:vAlign w:val="center"/>
          </w:tcPr>
          <w:p w:rsidR="00B92876" w:rsidRPr="004957E3" w:rsidRDefault="00B92876" w:rsidP="001159A6">
            <w:pPr>
              <w:jc w:val="center"/>
              <w:rPr>
                <w:bCs/>
              </w:rPr>
            </w:pPr>
            <w:r w:rsidRPr="004957E3">
              <w:rPr>
                <w:bCs/>
                <w:sz w:val="22"/>
                <w:szCs w:val="22"/>
              </w:rPr>
              <w:t>PRET UNITAR (lei fara TVA)</w:t>
            </w:r>
          </w:p>
        </w:tc>
        <w:tc>
          <w:tcPr>
            <w:tcW w:w="1701" w:type="dxa"/>
            <w:vMerge w:val="restart"/>
            <w:vAlign w:val="center"/>
          </w:tcPr>
          <w:p w:rsidR="00B92876" w:rsidRPr="004957E3" w:rsidRDefault="00B92876" w:rsidP="001159A6">
            <w:pPr>
              <w:jc w:val="center"/>
              <w:rPr>
                <w:bCs/>
              </w:rPr>
            </w:pPr>
            <w:r w:rsidRPr="004957E3">
              <w:rPr>
                <w:bCs/>
                <w:sz w:val="22"/>
                <w:szCs w:val="22"/>
              </w:rPr>
              <w:t>PRET TOTAL</w:t>
            </w:r>
          </w:p>
          <w:p w:rsidR="00B92876" w:rsidRPr="004957E3" w:rsidRDefault="00B92876" w:rsidP="001159A6">
            <w:pPr>
              <w:jc w:val="center"/>
              <w:rPr>
                <w:bCs/>
              </w:rPr>
            </w:pPr>
            <w:r w:rsidRPr="004957E3">
              <w:rPr>
                <w:bCs/>
                <w:sz w:val="22"/>
                <w:szCs w:val="22"/>
              </w:rPr>
              <w:t>(lei fara TVA)</w:t>
            </w:r>
          </w:p>
        </w:tc>
        <w:tc>
          <w:tcPr>
            <w:tcW w:w="1843" w:type="dxa"/>
            <w:vMerge w:val="restart"/>
            <w:vAlign w:val="center"/>
          </w:tcPr>
          <w:p w:rsidR="00B92876" w:rsidRPr="004957E3" w:rsidRDefault="00B92876" w:rsidP="001159A6">
            <w:pPr>
              <w:jc w:val="center"/>
              <w:rPr>
                <w:bCs/>
              </w:rPr>
            </w:pPr>
          </w:p>
          <w:p w:rsidR="00B92876" w:rsidRPr="004957E3" w:rsidRDefault="00B92876" w:rsidP="001159A6">
            <w:pPr>
              <w:jc w:val="center"/>
              <w:rPr>
                <w:bCs/>
              </w:rPr>
            </w:pPr>
            <w:r w:rsidRPr="004957E3">
              <w:rPr>
                <w:bCs/>
                <w:sz w:val="22"/>
                <w:szCs w:val="22"/>
              </w:rPr>
              <w:t>PRODUCATOR</w:t>
            </w:r>
          </w:p>
        </w:tc>
        <w:tc>
          <w:tcPr>
            <w:tcW w:w="1963" w:type="dxa"/>
            <w:vMerge w:val="restart"/>
            <w:vAlign w:val="center"/>
          </w:tcPr>
          <w:p w:rsidR="00B92876" w:rsidRPr="004957E3" w:rsidRDefault="00B92876" w:rsidP="001159A6">
            <w:pPr>
              <w:jc w:val="center"/>
              <w:outlineLvl w:val="0"/>
            </w:pPr>
            <w:r w:rsidRPr="004957E3">
              <w:rPr>
                <w:sz w:val="22"/>
                <w:szCs w:val="22"/>
              </w:rPr>
              <w:t>Termen de livrare (zile calend. de la notificare)</w:t>
            </w:r>
          </w:p>
        </w:tc>
      </w:tr>
      <w:tr w:rsidR="00B92876" w:rsidRPr="004957E3" w:rsidTr="004A11C5">
        <w:tc>
          <w:tcPr>
            <w:tcW w:w="532" w:type="dxa"/>
            <w:vMerge/>
          </w:tcPr>
          <w:p w:rsidR="00B92876" w:rsidRPr="004957E3" w:rsidRDefault="00B92876" w:rsidP="001159A6">
            <w:pPr>
              <w:outlineLvl w:val="0"/>
            </w:pPr>
          </w:p>
        </w:tc>
        <w:tc>
          <w:tcPr>
            <w:tcW w:w="5117" w:type="dxa"/>
            <w:vMerge/>
          </w:tcPr>
          <w:p w:rsidR="00B92876" w:rsidRPr="004957E3" w:rsidRDefault="00B92876" w:rsidP="001159A6">
            <w:pPr>
              <w:outlineLvl w:val="0"/>
            </w:pPr>
          </w:p>
        </w:tc>
        <w:tc>
          <w:tcPr>
            <w:tcW w:w="708" w:type="dxa"/>
            <w:vMerge/>
          </w:tcPr>
          <w:p w:rsidR="00B92876" w:rsidRPr="004957E3" w:rsidRDefault="00B92876" w:rsidP="001159A6">
            <w:pPr>
              <w:jc w:val="center"/>
              <w:outlineLvl w:val="0"/>
            </w:pPr>
          </w:p>
        </w:tc>
        <w:tc>
          <w:tcPr>
            <w:tcW w:w="1156" w:type="dxa"/>
            <w:vAlign w:val="center"/>
          </w:tcPr>
          <w:p w:rsidR="00B92876" w:rsidRPr="004957E3" w:rsidRDefault="00B92876" w:rsidP="001159A6">
            <w:pPr>
              <w:jc w:val="center"/>
              <w:outlineLvl w:val="0"/>
            </w:pPr>
            <w:r w:rsidRPr="004957E3">
              <w:rPr>
                <w:sz w:val="22"/>
                <w:szCs w:val="22"/>
              </w:rPr>
              <w:t>Minimă</w:t>
            </w:r>
          </w:p>
        </w:tc>
        <w:tc>
          <w:tcPr>
            <w:tcW w:w="1297" w:type="dxa"/>
            <w:vAlign w:val="center"/>
          </w:tcPr>
          <w:p w:rsidR="00B92876" w:rsidRPr="004957E3" w:rsidRDefault="00B92876" w:rsidP="001159A6">
            <w:pPr>
              <w:jc w:val="center"/>
              <w:outlineLvl w:val="0"/>
            </w:pPr>
            <w:r w:rsidRPr="004957E3">
              <w:rPr>
                <w:sz w:val="22"/>
                <w:szCs w:val="22"/>
              </w:rPr>
              <w:t>Maximă</w:t>
            </w:r>
          </w:p>
        </w:tc>
        <w:tc>
          <w:tcPr>
            <w:tcW w:w="1275" w:type="dxa"/>
            <w:vMerge/>
          </w:tcPr>
          <w:p w:rsidR="00B92876" w:rsidRPr="004957E3" w:rsidRDefault="00B92876" w:rsidP="001159A6">
            <w:pPr>
              <w:outlineLvl w:val="0"/>
            </w:pPr>
          </w:p>
        </w:tc>
        <w:tc>
          <w:tcPr>
            <w:tcW w:w="1701" w:type="dxa"/>
            <w:vMerge/>
          </w:tcPr>
          <w:p w:rsidR="00B92876" w:rsidRPr="004957E3" w:rsidRDefault="00B92876" w:rsidP="001159A6">
            <w:pPr>
              <w:outlineLvl w:val="0"/>
            </w:pPr>
          </w:p>
        </w:tc>
        <w:tc>
          <w:tcPr>
            <w:tcW w:w="1843" w:type="dxa"/>
            <w:vMerge/>
          </w:tcPr>
          <w:p w:rsidR="00B92876" w:rsidRPr="004957E3" w:rsidRDefault="00B92876" w:rsidP="001159A6">
            <w:pPr>
              <w:outlineLvl w:val="0"/>
            </w:pPr>
          </w:p>
        </w:tc>
        <w:tc>
          <w:tcPr>
            <w:tcW w:w="1963" w:type="dxa"/>
            <w:vMerge/>
            <w:vAlign w:val="center"/>
          </w:tcPr>
          <w:p w:rsidR="00B92876" w:rsidRPr="004957E3" w:rsidRDefault="00B92876" w:rsidP="001159A6">
            <w:pPr>
              <w:jc w:val="center"/>
              <w:outlineLvl w:val="0"/>
            </w:pPr>
          </w:p>
        </w:tc>
      </w:tr>
      <w:tr w:rsidR="00B92876" w:rsidRPr="004957E3" w:rsidTr="004A11C5">
        <w:tc>
          <w:tcPr>
            <w:tcW w:w="532" w:type="dxa"/>
          </w:tcPr>
          <w:p w:rsidR="00B92876" w:rsidRPr="004957E3" w:rsidRDefault="00B92876" w:rsidP="001159A6">
            <w:pPr>
              <w:jc w:val="right"/>
              <w:outlineLvl w:val="0"/>
              <w:rPr>
                <w:b/>
              </w:rPr>
            </w:pPr>
          </w:p>
        </w:tc>
        <w:tc>
          <w:tcPr>
            <w:tcW w:w="5117" w:type="dxa"/>
            <w:vAlign w:val="bottom"/>
          </w:tcPr>
          <w:p w:rsidR="00B92876" w:rsidRPr="004957E3" w:rsidRDefault="004A11C5" w:rsidP="001159A6">
            <w:pPr>
              <w:rPr>
                <w:b/>
              </w:rPr>
            </w:pPr>
            <w:r w:rsidRPr="004A11C5">
              <w:rPr>
                <w:rFonts w:ascii="Arial" w:hAnsi="Arial" w:cs="Arial"/>
                <w:b/>
                <w:bCs/>
                <w:sz w:val="22"/>
                <w:szCs w:val="22"/>
              </w:rPr>
              <w:t>BARE LAMINATE</w:t>
            </w:r>
          </w:p>
        </w:tc>
        <w:tc>
          <w:tcPr>
            <w:tcW w:w="708" w:type="dxa"/>
            <w:vAlign w:val="center"/>
          </w:tcPr>
          <w:p w:rsidR="00B92876" w:rsidRPr="004957E3" w:rsidRDefault="00B92876" w:rsidP="001159A6">
            <w:pPr>
              <w:jc w:val="center"/>
              <w:rPr>
                <w:b/>
              </w:rPr>
            </w:pPr>
          </w:p>
        </w:tc>
        <w:tc>
          <w:tcPr>
            <w:tcW w:w="1156" w:type="dxa"/>
            <w:vAlign w:val="center"/>
          </w:tcPr>
          <w:p w:rsidR="00B92876" w:rsidRPr="004957E3" w:rsidRDefault="00B92876" w:rsidP="001159A6">
            <w:pPr>
              <w:jc w:val="right"/>
              <w:rPr>
                <w:b/>
              </w:rPr>
            </w:pPr>
          </w:p>
        </w:tc>
        <w:tc>
          <w:tcPr>
            <w:tcW w:w="1297" w:type="dxa"/>
            <w:vAlign w:val="center"/>
          </w:tcPr>
          <w:p w:rsidR="00B92876" w:rsidRPr="004957E3" w:rsidRDefault="00B92876" w:rsidP="001159A6">
            <w:pPr>
              <w:jc w:val="right"/>
              <w:rPr>
                <w:b/>
              </w:rPr>
            </w:pPr>
          </w:p>
        </w:tc>
        <w:tc>
          <w:tcPr>
            <w:tcW w:w="1275" w:type="dxa"/>
            <w:vAlign w:val="center"/>
          </w:tcPr>
          <w:p w:rsidR="00B92876" w:rsidRPr="004957E3" w:rsidRDefault="00B92876" w:rsidP="001159A6">
            <w:pPr>
              <w:jc w:val="center"/>
              <w:outlineLvl w:val="0"/>
              <w:rPr>
                <w:b/>
              </w:rPr>
            </w:pPr>
          </w:p>
        </w:tc>
        <w:tc>
          <w:tcPr>
            <w:tcW w:w="1701" w:type="dxa"/>
          </w:tcPr>
          <w:p w:rsidR="00B92876" w:rsidRPr="004957E3" w:rsidRDefault="00B92876" w:rsidP="001159A6">
            <w:pPr>
              <w:jc w:val="center"/>
              <w:outlineLvl w:val="0"/>
              <w:rPr>
                <w:b/>
              </w:rPr>
            </w:pPr>
          </w:p>
        </w:tc>
        <w:tc>
          <w:tcPr>
            <w:tcW w:w="1843" w:type="dxa"/>
          </w:tcPr>
          <w:p w:rsidR="00B92876" w:rsidRPr="004957E3" w:rsidRDefault="00B92876" w:rsidP="001159A6">
            <w:pPr>
              <w:jc w:val="center"/>
              <w:outlineLvl w:val="0"/>
              <w:rPr>
                <w:b/>
              </w:rPr>
            </w:pPr>
          </w:p>
        </w:tc>
        <w:tc>
          <w:tcPr>
            <w:tcW w:w="1963" w:type="dxa"/>
          </w:tcPr>
          <w:p w:rsidR="00B92876" w:rsidRPr="004957E3" w:rsidRDefault="00B92876" w:rsidP="001159A6">
            <w:pPr>
              <w:jc w:val="center"/>
              <w:outlineLvl w:val="0"/>
            </w:pPr>
          </w:p>
        </w:tc>
      </w:tr>
      <w:tr w:rsidR="00B92876" w:rsidRPr="004957E3" w:rsidTr="004A11C5">
        <w:tc>
          <w:tcPr>
            <w:tcW w:w="532" w:type="dxa"/>
          </w:tcPr>
          <w:p w:rsidR="00B92876" w:rsidRPr="004957E3" w:rsidRDefault="00B92876" w:rsidP="001159A6">
            <w:pPr>
              <w:jc w:val="right"/>
              <w:outlineLvl w:val="0"/>
              <w:rPr>
                <w:rFonts w:ascii="Arial" w:hAnsi="Arial" w:cs="Arial"/>
              </w:rPr>
            </w:pPr>
            <w:r w:rsidRPr="004957E3">
              <w:rPr>
                <w:rFonts w:ascii="Arial" w:hAnsi="Arial" w:cs="Arial"/>
                <w:sz w:val="22"/>
                <w:szCs w:val="22"/>
              </w:rPr>
              <w:t>1</w:t>
            </w:r>
          </w:p>
        </w:tc>
        <w:tc>
          <w:tcPr>
            <w:tcW w:w="5117" w:type="dxa"/>
            <w:vAlign w:val="bottom"/>
          </w:tcPr>
          <w:p w:rsidR="00B92876" w:rsidRPr="004957E3" w:rsidRDefault="00B92876" w:rsidP="001159A6">
            <w:pPr>
              <w:rPr>
                <w:rFonts w:ascii="Arial" w:hAnsi="Arial" w:cs="Arial"/>
              </w:rPr>
            </w:pPr>
            <w:r w:rsidRPr="004957E3">
              <w:rPr>
                <w:rFonts w:ascii="Arial" w:hAnsi="Arial" w:cs="Arial"/>
                <w:sz w:val="22"/>
                <w:szCs w:val="22"/>
              </w:rPr>
              <w:t xml:space="preserve">Oţel beton neted OB37 </w:t>
            </w:r>
            <w:r>
              <w:rPr>
                <w:rFonts w:ascii="Arial" w:hAnsi="Arial" w:cs="Arial"/>
                <w:sz w:val="22"/>
                <w:szCs w:val="22"/>
              </w:rPr>
              <w:t>ø</w:t>
            </w:r>
            <w:r w:rsidRPr="004957E3">
              <w:rPr>
                <w:rFonts w:ascii="Arial" w:hAnsi="Arial" w:cs="Arial"/>
                <w:sz w:val="22"/>
                <w:szCs w:val="22"/>
              </w:rPr>
              <w:t xml:space="preserve"> 6 ÷ 10 mm</w:t>
            </w:r>
          </w:p>
        </w:tc>
        <w:tc>
          <w:tcPr>
            <w:tcW w:w="708" w:type="dxa"/>
            <w:vAlign w:val="center"/>
          </w:tcPr>
          <w:p w:rsidR="00B92876" w:rsidRPr="004957E3" w:rsidRDefault="00B92876" w:rsidP="001159A6">
            <w:pPr>
              <w:jc w:val="center"/>
              <w:rPr>
                <w:rFonts w:ascii="Arial" w:hAnsi="Arial" w:cs="Arial"/>
              </w:rPr>
            </w:pPr>
            <w:r w:rsidRPr="004957E3">
              <w:rPr>
                <w:rFonts w:ascii="Arial" w:hAnsi="Arial" w:cs="Arial"/>
                <w:sz w:val="22"/>
                <w:szCs w:val="22"/>
              </w:rPr>
              <w:t>kg</w:t>
            </w:r>
          </w:p>
        </w:tc>
        <w:tc>
          <w:tcPr>
            <w:tcW w:w="1156" w:type="dxa"/>
            <w:vAlign w:val="center"/>
          </w:tcPr>
          <w:p w:rsidR="00B92876" w:rsidRPr="004957E3" w:rsidRDefault="00B92876" w:rsidP="001159A6">
            <w:pPr>
              <w:jc w:val="right"/>
              <w:rPr>
                <w:rFonts w:ascii="Arial" w:hAnsi="Arial" w:cs="Arial"/>
              </w:rPr>
            </w:pPr>
            <w:r w:rsidRPr="004957E3">
              <w:rPr>
                <w:rFonts w:ascii="Arial" w:hAnsi="Arial" w:cs="Arial"/>
                <w:sz w:val="22"/>
                <w:szCs w:val="22"/>
              </w:rPr>
              <w:t>5,60</w:t>
            </w:r>
          </w:p>
        </w:tc>
        <w:tc>
          <w:tcPr>
            <w:tcW w:w="1297" w:type="dxa"/>
            <w:vAlign w:val="center"/>
          </w:tcPr>
          <w:p w:rsidR="00B92876" w:rsidRPr="004957E3" w:rsidRDefault="00B92876" w:rsidP="001159A6">
            <w:pPr>
              <w:jc w:val="right"/>
              <w:rPr>
                <w:rFonts w:ascii="Arial" w:hAnsi="Arial" w:cs="Arial"/>
              </w:rPr>
            </w:pPr>
            <w:r w:rsidRPr="004957E3">
              <w:rPr>
                <w:rFonts w:ascii="Arial" w:hAnsi="Arial" w:cs="Arial"/>
                <w:sz w:val="22"/>
                <w:szCs w:val="22"/>
              </w:rPr>
              <w:t>200,00</w:t>
            </w:r>
          </w:p>
        </w:tc>
        <w:tc>
          <w:tcPr>
            <w:tcW w:w="1275" w:type="dxa"/>
            <w:vAlign w:val="center"/>
          </w:tcPr>
          <w:p w:rsidR="00B92876" w:rsidRPr="004957E3" w:rsidRDefault="00B92876" w:rsidP="001159A6">
            <w:pPr>
              <w:jc w:val="center"/>
              <w:outlineLvl w:val="0"/>
            </w:pPr>
          </w:p>
        </w:tc>
        <w:tc>
          <w:tcPr>
            <w:tcW w:w="1701" w:type="dxa"/>
          </w:tcPr>
          <w:p w:rsidR="00B92876" w:rsidRPr="004957E3" w:rsidRDefault="00B92876" w:rsidP="001159A6">
            <w:pPr>
              <w:jc w:val="center"/>
              <w:outlineLvl w:val="0"/>
            </w:pPr>
          </w:p>
        </w:tc>
        <w:tc>
          <w:tcPr>
            <w:tcW w:w="1843" w:type="dxa"/>
          </w:tcPr>
          <w:p w:rsidR="00B92876" w:rsidRPr="004957E3" w:rsidRDefault="00B92876" w:rsidP="001159A6">
            <w:pPr>
              <w:jc w:val="center"/>
              <w:outlineLvl w:val="0"/>
            </w:pPr>
          </w:p>
        </w:tc>
        <w:tc>
          <w:tcPr>
            <w:tcW w:w="1963" w:type="dxa"/>
            <w:vAlign w:val="center"/>
          </w:tcPr>
          <w:p w:rsidR="00B92876" w:rsidRPr="004957E3" w:rsidRDefault="00B92876" w:rsidP="001159A6">
            <w:pPr>
              <w:jc w:val="center"/>
              <w:outlineLvl w:val="0"/>
            </w:pPr>
          </w:p>
        </w:tc>
      </w:tr>
      <w:tr w:rsidR="00B92876" w:rsidRPr="004957E3" w:rsidTr="004A11C5">
        <w:tc>
          <w:tcPr>
            <w:tcW w:w="532" w:type="dxa"/>
          </w:tcPr>
          <w:p w:rsidR="00B92876" w:rsidRPr="004957E3" w:rsidRDefault="00B92876" w:rsidP="001159A6">
            <w:pPr>
              <w:jc w:val="right"/>
              <w:outlineLvl w:val="0"/>
              <w:rPr>
                <w:rFonts w:ascii="Arial" w:hAnsi="Arial" w:cs="Arial"/>
              </w:rPr>
            </w:pPr>
            <w:r w:rsidRPr="004957E3">
              <w:rPr>
                <w:rFonts w:ascii="Arial" w:hAnsi="Arial" w:cs="Arial"/>
                <w:sz w:val="22"/>
                <w:szCs w:val="22"/>
              </w:rPr>
              <w:t>2</w:t>
            </w:r>
          </w:p>
        </w:tc>
        <w:tc>
          <w:tcPr>
            <w:tcW w:w="5117" w:type="dxa"/>
            <w:vAlign w:val="bottom"/>
          </w:tcPr>
          <w:p w:rsidR="00B92876" w:rsidRPr="004957E3" w:rsidRDefault="00B92876" w:rsidP="001159A6">
            <w:pPr>
              <w:rPr>
                <w:rFonts w:ascii="Arial" w:hAnsi="Arial" w:cs="Arial"/>
              </w:rPr>
            </w:pPr>
            <w:r w:rsidRPr="004957E3">
              <w:rPr>
                <w:rFonts w:ascii="Arial" w:hAnsi="Arial" w:cs="Arial"/>
                <w:sz w:val="22"/>
                <w:szCs w:val="22"/>
              </w:rPr>
              <w:t xml:space="preserve">Bară S275 (OL 44) </w:t>
            </w:r>
            <w:r>
              <w:rPr>
                <w:rFonts w:ascii="Arial" w:hAnsi="Arial" w:cs="Arial"/>
                <w:sz w:val="22"/>
                <w:szCs w:val="22"/>
              </w:rPr>
              <w:t>ø</w:t>
            </w:r>
            <w:r w:rsidRPr="004957E3">
              <w:rPr>
                <w:rFonts w:ascii="Arial" w:hAnsi="Arial" w:cs="Arial"/>
                <w:sz w:val="22"/>
                <w:szCs w:val="22"/>
              </w:rPr>
              <w:t xml:space="preserve"> 15 ÷ 45 mm</w:t>
            </w:r>
          </w:p>
        </w:tc>
        <w:tc>
          <w:tcPr>
            <w:tcW w:w="708" w:type="dxa"/>
            <w:vAlign w:val="center"/>
          </w:tcPr>
          <w:p w:rsidR="00B92876" w:rsidRPr="004957E3" w:rsidRDefault="00B92876" w:rsidP="001159A6">
            <w:pPr>
              <w:jc w:val="center"/>
              <w:rPr>
                <w:rFonts w:ascii="Arial" w:hAnsi="Arial" w:cs="Arial"/>
              </w:rPr>
            </w:pPr>
            <w:r w:rsidRPr="004957E3">
              <w:rPr>
                <w:rFonts w:ascii="Arial" w:hAnsi="Arial" w:cs="Arial"/>
                <w:sz w:val="22"/>
                <w:szCs w:val="22"/>
              </w:rPr>
              <w:t>kg</w:t>
            </w:r>
          </w:p>
        </w:tc>
        <w:tc>
          <w:tcPr>
            <w:tcW w:w="1156" w:type="dxa"/>
            <w:vAlign w:val="center"/>
          </w:tcPr>
          <w:p w:rsidR="00B92876" w:rsidRPr="004957E3" w:rsidRDefault="00706B94" w:rsidP="001159A6">
            <w:pPr>
              <w:jc w:val="right"/>
              <w:rPr>
                <w:rFonts w:ascii="Arial" w:hAnsi="Arial" w:cs="Arial"/>
              </w:rPr>
            </w:pPr>
            <w:r>
              <w:rPr>
                <w:rFonts w:ascii="Arial" w:hAnsi="Arial" w:cs="Arial"/>
                <w:sz w:val="22"/>
                <w:szCs w:val="22"/>
              </w:rPr>
              <w:t>12,</w:t>
            </w:r>
            <w:r w:rsidR="00B92876" w:rsidRPr="004957E3">
              <w:rPr>
                <w:rFonts w:ascii="Arial" w:hAnsi="Arial" w:cs="Arial"/>
                <w:sz w:val="22"/>
                <w:szCs w:val="22"/>
              </w:rPr>
              <w:t>48</w:t>
            </w:r>
          </w:p>
        </w:tc>
        <w:tc>
          <w:tcPr>
            <w:tcW w:w="1297" w:type="dxa"/>
            <w:vAlign w:val="center"/>
          </w:tcPr>
          <w:p w:rsidR="00B92876" w:rsidRPr="004957E3" w:rsidRDefault="00B92876" w:rsidP="001159A6">
            <w:pPr>
              <w:jc w:val="right"/>
              <w:rPr>
                <w:rFonts w:ascii="Arial" w:hAnsi="Arial" w:cs="Arial"/>
              </w:rPr>
            </w:pPr>
            <w:r w:rsidRPr="004957E3">
              <w:rPr>
                <w:rFonts w:ascii="Arial" w:hAnsi="Arial" w:cs="Arial"/>
                <w:sz w:val="22"/>
                <w:szCs w:val="22"/>
              </w:rPr>
              <w:t>300,00</w:t>
            </w:r>
          </w:p>
        </w:tc>
        <w:tc>
          <w:tcPr>
            <w:tcW w:w="1275" w:type="dxa"/>
            <w:vAlign w:val="center"/>
          </w:tcPr>
          <w:p w:rsidR="00B92876" w:rsidRPr="004957E3" w:rsidRDefault="00B92876" w:rsidP="001159A6">
            <w:pPr>
              <w:jc w:val="center"/>
              <w:outlineLvl w:val="0"/>
            </w:pPr>
          </w:p>
        </w:tc>
        <w:tc>
          <w:tcPr>
            <w:tcW w:w="1701" w:type="dxa"/>
          </w:tcPr>
          <w:p w:rsidR="00B92876" w:rsidRPr="004957E3" w:rsidRDefault="00B92876" w:rsidP="001159A6">
            <w:pPr>
              <w:jc w:val="center"/>
              <w:outlineLvl w:val="0"/>
            </w:pPr>
          </w:p>
        </w:tc>
        <w:tc>
          <w:tcPr>
            <w:tcW w:w="1843" w:type="dxa"/>
          </w:tcPr>
          <w:p w:rsidR="00B92876" w:rsidRPr="004957E3" w:rsidRDefault="00B92876" w:rsidP="001159A6">
            <w:pPr>
              <w:jc w:val="center"/>
              <w:outlineLvl w:val="0"/>
            </w:pPr>
          </w:p>
        </w:tc>
        <w:tc>
          <w:tcPr>
            <w:tcW w:w="1963" w:type="dxa"/>
            <w:vAlign w:val="center"/>
          </w:tcPr>
          <w:p w:rsidR="00B92876" w:rsidRPr="004957E3" w:rsidRDefault="00B92876" w:rsidP="001159A6">
            <w:pPr>
              <w:jc w:val="center"/>
              <w:outlineLvl w:val="0"/>
            </w:pPr>
          </w:p>
        </w:tc>
      </w:tr>
      <w:tr w:rsidR="00B92876" w:rsidRPr="004957E3" w:rsidTr="004A11C5">
        <w:tc>
          <w:tcPr>
            <w:tcW w:w="532" w:type="dxa"/>
          </w:tcPr>
          <w:p w:rsidR="00B92876" w:rsidRPr="004957E3" w:rsidRDefault="00B92876" w:rsidP="001159A6">
            <w:pPr>
              <w:jc w:val="right"/>
              <w:outlineLvl w:val="0"/>
              <w:rPr>
                <w:rFonts w:ascii="Arial" w:hAnsi="Arial" w:cs="Arial"/>
              </w:rPr>
            </w:pPr>
            <w:r w:rsidRPr="004957E3">
              <w:rPr>
                <w:rFonts w:ascii="Arial" w:hAnsi="Arial" w:cs="Arial"/>
                <w:sz w:val="22"/>
                <w:szCs w:val="22"/>
              </w:rPr>
              <w:t>3</w:t>
            </w:r>
          </w:p>
        </w:tc>
        <w:tc>
          <w:tcPr>
            <w:tcW w:w="5117" w:type="dxa"/>
            <w:vAlign w:val="bottom"/>
          </w:tcPr>
          <w:p w:rsidR="00B92876" w:rsidRPr="004957E3" w:rsidRDefault="00B92876" w:rsidP="001159A6">
            <w:pPr>
              <w:rPr>
                <w:rFonts w:ascii="Arial" w:hAnsi="Arial" w:cs="Arial"/>
              </w:rPr>
            </w:pPr>
            <w:r w:rsidRPr="004957E3">
              <w:rPr>
                <w:rFonts w:ascii="Arial" w:hAnsi="Arial" w:cs="Arial"/>
                <w:sz w:val="22"/>
                <w:szCs w:val="22"/>
              </w:rPr>
              <w:t xml:space="preserve">Bară S 275 JR (OL 44) </w:t>
            </w:r>
            <w:r>
              <w:rPr>
                <w:rFonts w:ascii="Arial" w:hAnsi="Arial" w:cs="Arial"/>
                <w:sz w:val="22"/>
                <w:szCs w:val="22"/>
              </w:rPr>
              <w:t>ø</w:t>
            </w:r>
            <w:r w:rsidRPr="004957E3">
              <w:rPr>
                <w:rFonts w:ascii="Arial" w:hAnsi="Arial" w:cs="Arial"/>
                <w:sz w:val="22"/>
                <w:szCs w:val="22"/>
              </w:rPr>
              <w:t xml:space="preserve"> 50 ÷ 90 mm</w:t>
            </w:r>
          </w:p>
        </w:tc>
        <w:tc>
          <w:tcPr>
            <w:tcW w:w="708" w:type="dxa"/>
            <w:vAlign w:val="center"/>
          </w:tcPr>
          <w:p w:rsidR="00B92876" w:rsidRPr="004957E3" w:rsidRDefault="00B92876" w:rsidP="001159A6">
            <w:pPr>
              <w:jc w:val="center"/>
              <w:rPr>
                <w:rFonts w:ascii="Arial" w:hAnsi="Arial" w:cs="Arial"/>
              </w:rPr>
            </w:pPr>
            <w:r w:rsidRPr="004957E3">
              <w:rPr>
                <w:rFonts w:ascii="Arial" w:hAnsi="Arial" w:cs="Arial"/>
                <w:sz w:val="22"/>
                <w:szCs w:val="22"/>
              </w:rPr>
              <w:t>kg</w:t>
            </w:r>
          </w:p>
        </w:tc>
        <w:tc>
          <w:tcPr>
            <w:tcW w:w="1156" w:type="dxa"/>
            <w:vAlign w:val="center"/>
          </w:tcPr>
          <w:p w:rsidR="00B92876" w:rsidRPr="004957E3" w:rsidRDefault="00B92876" w:rsidP="001159A6">
            <w:pPr>
              <w:jc w:val="right"/>
              <w:rPr>
                <w:rFonts w:ascii="Arial" w:hAnsi="Arial" w:cs="Arial"/>
              </w:rPr>
            </w:pPr>
            <w:r w:rsidRPr="004957E3">
              <w:rPr>
                <w:rFonts w:ascii="Arial" w:hAnsi="Arial" w:cs="Arial"/>
                <w:sz w:val="22"/>
                <w:szCs w:val="22"/>
              </w:rPr>
              <w:t>50,00</w:t>
            </w:r>
          </w:p>
        </w:tc>
        <w:tc>
          <w:tcPr>
            <w:tcW w:w="1297" w:type="dxa"/>
            <w:vAlign w:val="center"/>
          </w:tcPr>
          <w:p w:rsidR="00B92876" w:rsidRPr="004957E3" w:rsidRDefault="00B92876" w:rsidP="001159A6">
            <w:pPr>
              <w:jc w:val="right"/>
              <w:rPr>
                <w:rFonts w:ascii="Arial" w:hAnsi="Arial" w:cs="Arial"/>
              </w:rPr>
            </w:pPr>
            <w:r w:rsidRPr="004957E3">
              <w:rPr>
                <w:rFonts w:ascii="Arial" w:hAnsi="Arial" w:cs="Arial"/>
                <w:sz w:val="22"/>
                <w:szCs w:val="22"/>
              </w:rPr>
              <w:t>600,00</w:t>
            </w:r>
          </w:p>
        </w:tc>
        <w:tc>
          <w:tcPr>
            <w:tcW w:w="1275" w:type="dxa"/>
            <w:vAlign w:val="center"/>
          </w:tcPr>
          <w:p w:rsidR="00B92876" w:rsidRPr="004957E3" w:rsidRDefault="00B92876" w:rsidP="001159A6">
            <w:pPr>
              <w:jc w:val="center"/>
              <w:outlineLvl w:val="0"/>
            </w:pPr>
          </w:p>
        </w:tc>
        <w:tc>
          <w:tcPr>
            <w:tcW w:w="1701" w:type="dxa"/>
          </w:tcPr>
          <w:p w:rsidR="00B92876" w:rsidRPr="004957E3" w:rsidRDefault="00B92876" w:rsidP="001159A6">
            <w:pPr>
              <w:jc w:val="center"/>
              <w:outlineLvl w:val="0"/>
            </w:pPr>
          </w:p>
        </w:tc>
        <w:tc>
          <w:tcPr>
            <w:tcW w:w="1843" w:type="dxa"/>
          </w:tcPr>
          <w:p w:rsidR="00B92876" w:rsidRPr="004957E3" w:rsidRDefault="00B92876" w:rsidP="001159A6">
            <w:pPr>
              <w:jc w:val="center"/>
              <w:outlineLvl w:val="0"/>
            </w:pPr>
          </w:p>
        </w:tc>
        <w:tc>
          <w:tcPr>
            <w:tcW w:w="1963" w:type="dxa"/>
            <w:vAlign w:val="center"/>
          </w:tcPr>
          <w:p w:rsidR="00B92876" w:rsidRPr="004957E3" w:rsidRDefault="00B92876" w:rsidP="001159A6">
            <w:pPr>
              <w:jc w:val="center"/>
              <w:outlineLvl w:val="0"/>
            </w:pPr>
          </w:p>
        </w:tc>
      </w:tr>
      <w:tr w:rsidR="00B92876" w:rsidRPr="004957E3" w:rsidTr="004A11C5">
        <w:tc>
          <w:tcPr>
            <w:tcW w:w="532" w:type="dxa"/>
          </w:tcPr>
          <w:p w:rsidR="00B92876" w:rsidRPr="004957E3" w:rsidRDefault="00B92876" w:rsidP="001159A6">
            <w:pPr>
              <w:jc w:val="right"/>
              <w:outlineLvl w:val="0"/>
              <w:rPr>
                <w:rFonts w:ascii="Arial" w:hAnsi="Arial" w:cs="Arial"/>
              </w:rPr>
            </w:pPr>
            <w:r w:rsidRPr="004957E3">
              <w:rPr>
                <w:rFonts w:ascii="Arial" w:hAnsi="Arial" w:cs="Arial"/>
                <w:sz w:val="22"/>
                <w:szCs w:val="22"/>
              </w:rPr>
              <w:t>4</w:t>
            </w:r>
          </w:p>
        </w:tc>
        <w:tc>
          <w:tcPr>
            <w:tcW w:w="5117" w:type="dxa"/>
            <w:vAlign w:val="bottom"/>
          </w:tcPr>
          <w:p w:rsidR="00B92876" w:rsidRPr="004957E3" w:rsidRDefault="00B92876" w:rsidP="001159A6">
            <w:pPr>
              <w:rPr>
                <w:rFonts w:ascii="Arial" w:hAnsi="Arial" w:cs="Arial"/>
              </w:rPr>
            </w:pPr>
            <w:r w:rsidRPr="004957E3">
              <w:rPr>
                <w:rFonts w:ascii="Arial" w:hAnsi="Arial" w:cs="Arial"/>
                <w:sz w:val="22"/>
                <w:szCs w:val="22"/>
              </w:rPr>
              <w:t xml:space="preserve">Bară S 355 JR (OL 52) </w:t>
            </w:r>
            <w:r>
              <w:rPr>
                <w:rFonts w:ascii="Arial" w:hAnsi="Arial" w:cs="Arial"/>
                <w:sz w:val="22"/>
                <w:szCs w:val="22"/>
              </w:rPr>
              <w:t>ø</w:t>
            </w:r>
            <w:r w:rsidRPr="004957E3">
              <w:rPr>
                <w:rFonts w:ascii="Arial" w:hAnsi="Arial" w:cs="Arial"/>
                <w:sz w:val="22"/>
                <w:szCs w:val="22"/>
              </w:rPr>
              <w:t xml:space="preserve"> 15 ÷ 45 mm</w:t>
            </w:r>
          </w:p>
        </w:tc>
        <w:tc>
          <w:tcPr>
            <w:tcW w:w="708" w:type="dxa"/>
            <w:vAlign w:val="center"/>
          </w:tcPr>
          <w:p w:rsidR="00B92876" w:rsidRPr="004957E3" w:rsidRDefault="00B92876" w:rsidP="001159A6">
            <w:pPr>
              <w:jc w:val="center"/>
              <w:rPr>
                <w:rFonts w:ascii="Arial" w:hAnsi="Arial" w:cs="Arial"/>
              </w:rPr>
            </w:pPr>
            <w:r w:rsidRPr="004957E3">
              <w:rPr>
                <w:rFonts w:ascii="Arial" w:hAnsi="Arial" w:cs="Arial"/>
                <w:sz w:val="22"/>
                <w:szCs w:val="22"/>
              </w:rPr>
              <w:t>kg</w:t>
            </w:r>
          </w:p>
        </w:tc>
        <w:tc>
          <w:tcPr>
            <w:tcW w:w="1156" w:type="dxa"/>
            <w:vAlign w:val="center"/>
          </w:tcPr>
          <w:p w:rsidR="00B92876" w:rsidRPr="004957E3" w:rsidRDefault="00B92876" w:rsidP="001159A6">
            <w:pPr>
              <w:jc w:val="right"/>
              <w:rPr>
                <w:rFonts w:ascii="Arial" w:hAnsi="Arial" w:cs="Arial"/>
              </w:rPr>
            </w:pPr>
            <w:r w:rsidRPr="004957E3">
              <w:rPr>
                <w:rFonts w:ascii="Arial" w:hAnsi="Arial" w:cs="Arial"/>
                <w:sz w:val="22"/>
                <w:szCs w:val="22"/>
              </w:rPr>
              <w:t>8,34</w:t>
            </w:r>
          </w:p>
        </w:tc>
        <w:tc>
          <w:tcPr>
            <w:tcW w:w="1297" w:type="dxa"/>
            <w:vAlign w:val="center"/>
          </w:tcPr>
          <w:p w:rsidR="00B92876" w:rsidRPr="004957E3" w:rsidRDefault="00B92876" w:rsidP="001159A6">
            <w:pPr>
              <w:jc w:val="right"/>
              <w:rPr>
                <w:rFonts w:ascii="Arial" w:hAnsi="Arial" w:cs="Arial"/>
              </w:rPr>
            </w:pPr>
            <w:r w:rsidRPr="004957E3">
              <w:rPr>
                <w:rFonts w:ascii="Arial" w:hAnsi="Arial" w:cs="Arial"/>
                <w:sz w:val="22"/>
                <w:szCs w:val="22"/>
              </w:rPr>
              <w:t>1.000,00</w:t>
            </w:r>
          </w:p>
        </w:tc>
        <w:tc>
          <w:tcPr>
            <w:tcW w:w="1275" w:type="dxa"/>
            <w:vAlign w:val="center"/>
          </w:tcPr>
          <w:p w:rsidR="00B92876" w:rsidRPr="004957E3" w:rsidRDefault="00B92876" w:rsidP="001159A6">
            <w:pPr>
              <w:jc w:val="center"/>
              <w:outlineLvl w:val="0"/>
            </w:pPr>
          </w:p>
        </w:tc>
        <w:tc>
          <w:tcPr>
            <w:tcW w:w="1701" w:type="dxa"/>
          </w:tcPr>
          <w:p w:rsidR="00B92876" w:rsidRPr="004957E3" w:rsidRDefault="00B92876" w:rsidP="001159A6">
            <w:pPr>
              <w:jc w:val="center"/>
              <w:outlineLvl w:val="0"/>
            </w:pPr>
          </w:p>
        </w:tc>
        <w:tc>
          <w:tcPr>
            <w:tcW w:w="1843" w:type="dxa"/>
          </w:tcPr>
          <w:p w:rsidR="00B92876" w:rsidRPr="004957E3" w:rsidRDefault="00B92876" w:rsidP="001159A6">
            <w:pPr>
              <w:jc w:val="center"/>
              <w:outlineLvl w:val="0"/>
            </w:pPr>
          </w:p>
        </w:tc>
        <w:tc>
          <w:tcPr>
            <w:tcW w:w="1963" w:type="dxa"/>
            <w:vAlign w:val="center"/>
          </w:tcPr>
          <w:p w:rsidR="00B92876" w:rsidRPr="004957E3" w:rsidRDefault="00B92876" w:rsidP="001159A6">
            <w:pPr>
              <w:jc w:val="center"/>
              <w:outlineLvl w:val="0"/>
            </w:pPr>
          </w:p>
        </w:tc>
      </w:tr>
      <w:tr w:rsidR="00B92876" w:rsidRPr="004957E3" w:rsidTr="004A11C5">
        <w:tc>
          <w:tcPr>
            <w:tcW w:w="532" w:type="dxa"/>
          </w:tcPr>
          <w:p w:rsidR="00B92876" w:rsidRPr="004957E3" w:rsidRDefault="00B92876" w:rsidP="001159A6">
            <w:pPr>
              <w:jc w:val="right"/>
              <w:outlineLvl w:val="0"/>
              <w:rPr>
                <w:rFonts w:ascii="Arial" w:hAnsi="Arial" w:cs="Arial"/>
              </w:rPr>
            </w:pPr>
            <w:r w:rsidRPr="004957E3">
              <w:rPr>
                <w:rFonts w:ascii="Arial" w:hAnsi="Arial" w:cs="Arial"/>
                <w:sz w:val="22"/>
                <w:szCs w:val="22"/>
              </w:rPr>
              <w:t>5</w:t>
            </w:r>
          </w:p>
        </w:tc>
        <w:tc>
          <w:tcPr>
            <w:tcW w:w="5117" w:type="dxa"/>
            <w:vAlign w:val="bottom"/>
          </w:tcPr>
          <w:p w:rsidR="00B92876" w:rsidRPr="004957E3" w:rsidRDefault="00B92876" w:rsidP="001159A6">
            <w:pPr>
              <w:rPr>
                <w:rFonts w:ascii="Arial" w:hAnsi="Arial" w:cs="Arial"/>
              </w:rPr>
            </w:pPr>
            <w:r w:rsidRPr="004957E3">
              <w:rPr>
                <w:rFonts w:ascii="Arial" w:hAnsi="Arial" w:cs="Arial"/>
                <w:sz w:val="22"/>
                <w:szCs w:val="22"/>
              </w:rPr>
              <w:t xml:space="preserve">Bară S 355 JR (OL 52) </w:t>
            </w:r>
            <w:r>
              <w:rPr>
                <w:rFonts w:ascii="Arial" w:hAnsi="Arial" w:cs="Arial"/>
                <w:sz w:val="22"/>
                <w:szCs w:val="22"/>
              </w:rPr>
              <w:t>ø</w:t>
            </w:r>
            <w:r w:rsidRPr="004957E3">
              <w:rPr>
                <w:rFonts w:ascii="Arial" w:hAnsi="Arial" w:cs="Arial"/>
                <w:sz w:val="22"/>
                <w:szCs w:val="22"/>
              </w:rPr>
              <w:t xml:space="preserve"> 50 ÷ 90 mm</w:t>
            </w:r>
          </w:p>
        </w:tc>
        <w:tc>
          <w:tcPr>
            <w:tcW w:w="708" w:type="dxa"/>
          </w:tcPr>
          <w:p w:rsidR="00B92876" w:rsidRPr="004957E3" w:rsidRDefault="00B92876" w:rsidP="001159A6">
            <w:pPr>
              <w:jc w:val="center"/>
              <w:rPr>
                <w:rFonts w:ascii="Arial" w:hAnsi="Arial" w:cs="Arial"/>
              </w:rPr>
            </w:pPr>
            <w:r w:rsidRPr="004957E3">
              <w:rPr>
                <w:rFonts w:ascii="Arial" w:hAnsi="Arial" w:cs="Arial"/>
                <w:sz w:val="22"/>
                <w:szCs w:val="22"/>
              </w:rPr>
              <w:t>kg</w:t>
            </w:r>
          </w:p>
        </w:tc>
        <w:tc>
          <w:tcPr>
            <w:tcW w:w="1156" w:type="dxa"/>
            <w:vAlign w:val="bottom"/>
          </w:tcPr>
          <w:p w:rsidR="00B92876" w:rsidRPr="004957E3" w:rsidRDefault="00B92876" w:rsidP="001159A6">
            <w:pPr>
              <w:jc w:val="right"/>
              <w:rPr>
                <w:rFonts w:ascii="Arial" w:hAnsi="Arial" w:cs="Arial"/>
              </w:rPr>
            </w:pPr>
            <w:r w:rsidRPr="004957E3">
              <w:rPr>
                <w:rFonts w:ascii="Arial" w:hAnsi="Arial" w:cs="Arial"/>
                <w:sz w:val="22"/>
                <w:szCs w:val="22"/>
              </w:rPr>
              <w:t>92,40</w:t>
            </w:r>
          </w:p>
        </w:tc>
        <w:tc>
          <w:tcPr>
            <w:tcW w:w="1297" w:type="dxa"/>
            <w:vAlign w:val="center"/>
          </w:tcPr>
          <w:p w:rsidR="00B92876" w:rsidRPr="004957E3" w:rsidRDefault="00B92876" w:rsidP="001159A6">
            <w:pPr>
              <w:jc w:val="right"/>
              <w:rPr>
                <w:rFonts w:ascii="Arial" w:hAnsi="Arial" w:cs="Arial"/>
              </w:rPr>
            </w:pPr>
            <w:r w:rsidRPr="004957E3">
              <w:rPr>
                <w:rFonts w:ascii="Arial" w:hAnsi="Arial" w:cs="Arial"/>
                <w:sz w:val="22"/>
                <w:szCs w:val="22"/>
              </w:rPr>
              <w:t>1.500,00</w:t>
            </w:r>
          </w:p>
        </w:tc>
        <w:tc>
          <w:tcPr>
            <w:tcW w:w="1275" w:type="dxa"/>
          </w:tcPr>
          <w:p w:rsidR="00B92876" w:rsidRPr="004957E3" w:rsidRDefault="00B92876" w:rsidP="001159A6">
            <w:pPr>
              <w:jc w:val="center"/>
              <w:outlineLvl w:val="0"/>
            </w:pPr>
          </w:p>
        </w:tc>
        <w:tc>
          <w:tcPr>
            <w:tcW w:w="1701" w:type="dxa"/>
          </w:tcPr>
          <w:p w:rsidR="00B92876" w:rsidRPr="004957E3" w:rsidRDefault="00B92876" w:rsidP="001159A6">
            <w:pPr>
              <w:jc w:val="center"/>
              <w:outlineLvl w:val="0"/>
            </w:pPr>
          </w:p>
        </w:tc>
        <w:tc>
          <w:tcPr>
            <w:tcW w:w="1843" w:type="dxa"/>
          </w:tcPr>
          <w:p w:rsidR="00B92876" w:rsidRPr="004957E3" w:rsidRDefault="00B92876" w:rsidP="001159A6">
            <w:pPr>
              <w:jc w:val="center"/>
              <w:outlineLvl w:val="0"/>
            </w:pPr>
          </w:p>
        </w:tc>
        <w:tc>
          <w:tcPr>
            <w:tcW w:w="1963" w:type="dxa"/>
          </w:tcPr>
          <w:p w:rsidR="00B92876" w:rsidRPr="004957E3" w:rsidRDefault="00B92876" w:rsidP="001159A6">
            <w:pPr>
              <w:jc w:val="center"/>
              <w:outlineLvl w:val="0"/>
            </w:pPr>
          </w:p>
        </w:tc>
      </w:tr>
      <w:tr w:rsidR="00B92876" w:rsidRPr="004957E3" w:rsidTr="004A11C5">
        <w:tc>
          <w:tcPr>
            <w:tcW w:w="532" w:type="dxa"/>
          </w:tcPr>
          <w:p w:rsidR="00B92876" w:rsidRPr="004957E3" w:rsidRDefault="00B92876" w:rsidP="001159A6">
            <w:pPr>
              <w:jc w:val="right"/>
              <w:outlineLvl w:val="0"/>
              <w:rPr>
                <w:rFonts w:ascii="Arial" w:hAnsi="Arial" w:cs="Arial"/>
              </w:rPr>
            </w:pPr>
            <w:r w:rsidRPr="004957E3">
              <w:rPr>
                <w:rFonts w:ascii="Arial" w:hAnsi="Arial" w:cs="Arial"/>
                <w:sz w:val="22"/>
                <w:szCs w:val="22"/>
              </w:rPr>
              <w:t>6</w:t>
            </w:r>
          </w:p>
        </w:tc>
        <w:tc>
          <w:tcPr>
            <w:tcW w:w="5117" w:type="dxa"/>
            <w:vAlign w:val="bottom"/>
          </w:tcPr>
          <w:p w:rsidR="00B92876" w:rsidRPr="004957E3" w:rsidRDefault="00B92876" w:rsidP="001159A6">
            <w:pPr>
              <w:rPr>
                <w:rFonts w:ascii="Arial" w:hAnsi="Arial" w:cs="Arial"/>
              </w:rPr>
            </w:pPr>
            <w:r w:rsidRPr="004957E3">
              <w:rPr>
                <w:rFonts w:ascii="Arial" w:hAnsi="Arial" w:cs="Arial"/>
                <w:sz w:val="22"/>
                <w:szCs w:val="22"/>
              </w:rPr>
              <w:t xml:space="preserve">Bară S 355 JR (OL 52) </w:t>
            </w:r>
            <w:r>
              <w:rPr>
                <w:rFonts w:ascii="Arial" w:hAnsi="Arial" w:cs="Arial"/>
                <w:sz w:val="22"/>
                <w:szCs w:val="22"/>
              </w:rPr>
              <w:t>ø</w:t>
            </w:r>
            <w:r w:rsidRPr="004957E3">
              <w:rPr>
                <w:rFonts w:ascii="Arial" w:hAnsi="Arial" w:cs="Arial"/>
                <w:sz w:val="22"/>
                <w:szCs w:val="22"/>
              </w:rPr>
              <w:t xml:space="preserve"> 100 ÷ 200 mm</w:t>
            </w:r>
          </w:p>
        </w:tc>
        <w:tc>
          <w:tcPr>
            <w:tcW w:w="708" w:type="dxa"/>
          </w:tcPr>
          <w:p w:rsidR="00B92876" w:rsidRPr="004957E3" w:rsidRDefault="00B92876" w:rsidP="001159A6">
            <w:pPr>
              <w:jc w:val="center"/>
              <w:rPr>
                <w:rFonts w:ascii="Arial" w:hAnsi="Arial" w:cs="Arial"/>
              </w:rPr>
            </w:pPr>
            <w:r w:rsidRPr="004957E3">
              <w:rPr>
                <w:rFonts w:ascii="Arial" w:hAnsi="Arial" w:cs="Arial"/>
                <w:sz w:val="22"/>
                <w:szCs w:val="22"/>
              </w:rPr>
              <w:t>kg</w:t>
            </w:r>
          </w:p>
        </w:tc>
        <w:tc>
          <w:tcPr>
            <w:tcW w:w="1156" w:type="dxa"/>
            <w:vAlign w:val="bottom"/>
          </w:tcPr>
          <w:p w:rsidR="00B92876" w:rsidRPr="004957E3" w:rsidRDefault="00B92876" w:rsidP="001159A6">
            <w:pPr>
              <w:jc w:val="right"/>
              <w:rPr>
                <w:rFonts w:ascii="Arial" w:hAnsi="Arial" w:cs="Arial"/>
              </w:rPr>
            </w:pPr>
            <w:r w:rsidRPr="004957E3">
              <w:rPr>
                <w:rFonts w:ascii="Arial" w:hAnsi="Arial" w:cs="Arial"/>
                <w:sz w:val="22"/>
                <w:szCs w:val="22"/>
              </w:rPr>
              <w:t>184,80</w:t>
            </w:r>
          </w:p>
        </w:tc>
        <w:tc>
          <w:tcPr>
            <w:tcW w:w="1297" w:type="dxa"/>
            <w:vAlign w:val="center"/>
          </w:tcPr>
          <w:p w:rsidR="00B92876" w:rsidRPr="004957E3" w:rsidRDefault="00B92876" w:rsidP="001159A6">
            <w:pPr>
              <w:jc w:val="right"/>
              <w:rPr>
                <w:rFonts w:ascii="Arial" w:hAnsi="Arial" w:cs="Arial"/>
              </w:rPr>
            </w:pPr>
            <w:r w:rsidRPr="004957E3">
              <w:rPr>
                <w:rFonts w:ascii="Arial" w:hAnsi="Arial" w:cs="Arial"/>
                <w:sz w:val="22"/>
                <w:szCs w:val="22"/>
              </w:rPr>
              <w:t>500,00</w:t>
            </w:r>
          </w:p>
        </w:tc>
        <w:tc>
          <w:tcPr>
            <w:tcW w:w="1275" w:type="dxa"/>
          </w:tcPr>
          <w:p w:rsidR="00B92876" w:rsidRPr="004957E3" w:rsidRDefault="00B92876" w:rsidP="001159A6">
            <w:pPr>
              <w:jc w:val="center"/>
              <w:outlineLvl w:val="0"/>
            </w:pPr>
          </w:p>
        </w:tc>
        <w:tc>
          <w:tcPr>
            <w:tcW w:w="1701" w:type="dxa"/>
          </w:tcPr>
          <w:p w:rsidR="00B92876" w:rsidRPr="004957E3" w:rsidRDefault="00B92876" w:rsidP="001159A6">
            <w:pPr>
              <w:jc w:val="center"/>
              <w:outlineLvl w:val="0"/>
            </w:pPr>
          </w:p>
        </w:tc>
        <w:tc>
          <w:tcPr>
            <w:tcW w:w="1843" w:type="dxa"/>
          </w:tcPr>
          <w:p w:rsidR="00B92876" w:rsidRPr="004957E3" w:rsidRDefault="00B92876" w:rsidP="001159A6">
            <w:pPr>
              <w:jc w:val="center"/>
              <w:outlineLvl w:val="0"/>
            </w:pPr>
          </w:p>
        </w:tc>
        <w:tc>
          <w:tcPr>
            <w:tcW w:w="1963" w:type="dxa"/>
          </w:tcPr>
          <w:p w:rsidR="00B92876" w:rsidRPr="004957E3" w:rsidRDefault="00B92876" w:rsidP="001159A6">
            <w:pPr>
              <w:jc w:val="center"/>
              <w:outlineLvl w:val="0"/>
            </w:pPr>
          </w:p>
        </w:tc>
      </w:tr>
      <w:tr w:rsidR="00B92876" w:rsidRPr="004957E3" w:rsidTr="004A11C5">
        <w:tc>
          <w:tcPr>
            <w:tcW w:w="532" w:type="dxa"/>
          </w:tcPr>
          <w:p w:rsidR="00B92876" w:rsidRPr="004957E3" w:rsidRDefault="00B92876" w:rsidP="001159A6">
            <w:pPr>
              <w:jc w:val="right"/>
              <w:outlineLvl w:val="0"/>
              <w:rPr>
                <w:rFonts w:ascii="Arial" w:hAnsi="Arial" w:cs="Arial"/>
              </w:rPr>
            </w:pPr>
            <w:r w:rsidRPr="004957E3">
              <w:rPr>
                <w:rFonts w:ascii="Arial" w:hAnsi="Arial" w:cs="Arial"/>
                <w:sz w:val="22"/>
                <w:szCs w:val="22"/>
              </w:rPr>
              <w:t>7</w:t>
            </w:r>
          </w:p>
        </w:tc>
        <w:tc>
          <w:tcPr>
            <w:tcW w:w="5117" w:type="dxa"/>
          </w:tcPr>
          <w:p w:rsidR="00B92876" w:rsidRPr="004957E3" w:rsidRDefault="00B92876" w:rsidP="001159A6">
            <w:pPr>
              <w:rPr>
                <w:rFonts w:ascii="Arial" w:hAnsi="Arial" w:cs="Arial"/>
              </w:rPr>
            </w:pPr>
            <w:r w:rsidRPr="004957E3">
              <w:rPr>
                <w:rFonts w:ascii="Arial" w:hAnsi="Arial" w:cs="Arial"/>
                <w:sz w:val="22"/>
                <w:szCs w:val="22"/>
              </w:rPr>
              <w:t xml:space="preserve">Bară 34MoCr11 </w:t>
            </w:r>
            <w:r>
              <w:rPr>
                <w:rFonts w:ascii="Arial" w:hAnsi="Arial" w:cs="Arial"/>
                <w:sz w:val="22"/>
                <w:szCs w:val="22"/>
              </w:rPr>
              <w:t>ø</w:t>
            </w:r>
            <w:r w:rsidRPr="004957E3">
              <w:rPr>
                <w:rFonts w:ascii="Arial" w:hAnsi="Arial" w:cs="Arial"/>
                <w:sz w:val="22"/>
                <w:szCs w:val="22"/>
              </w:rPr>
              <w:t xml:space="preserve"> 30 ÷ 50 mm</w:t>
            </w:r>
          </w:p>
        </w:tc>
        <w:tc>
          <w:tcPr>
            <w:tcW w:w="708" w:type="dxa"/>
          </w:tcPr>
          <w:p w:rsidR="00B92876" w:rsidRPr="004957E3" w:rsidRDefault="00B92876" w:rsidP="001159A6">
            <w:pPr>
              <w:jc w:val="center"/>
              <w:rPr>
                <w:rFonts w:ascii="Arial" w:hAnsi="Arial" w:cs="Arial"/>
              </w:rPr>
            </w:pPr>
            <w:r w:rsidRPr="004957E3">
              <w:rPr>
                <w:rFonts w:ascii="Arial" w:hAnsi="Arial" w:cs="Arial"/>
                <w:sz w:val="22"/>
                <w:szCs w:val="22"/>
              </w:rPr>
              <w:t>kg</w:t>
            </w:r>
          </w:p>
        </w:tc>
        <w:tc>
          <w:tcPr>
            <w:tcW w:w="1156" w:type="dxa"/>
            <w:vAlign w:val="bottom"/>
          </w:tcPr>
          <w:p w:rsidR="00B92876" w:rsidRPr="004957E3" w:rsidRDefault="00B92876" w:rsidP="001159A6">
            <w:pPr>
              <w:jc w:val="right"/>
              <w:rPr>
                <w:rFonts w:ascii="Arial" w:hAnsi="Arial" w:cs="Arial"/>
              </w:rPr>
            </w:pPr>
            <w:r w:rsidRPr="004957E3">
              <w:rPr>
                <w:rFonts w:ascii="Arial" w:hAnsi="Arial" w:cs="Arial"/>
                <w:sz w:val="22"/>
                <w:szCs w:val="22"/>
              </w:rPr>
              <w:t>16,50</w:t>
            </w:r>
          </w:p>
        </w:tc>
        <w:tc>
          <w:tcPr>
            <w:tcW w:w="1297" w:type="dxa"/>
            <w:vAlign w:val="center"/>
          </w:tcPr>
          <w:p w:rsidR="00B92876" w:rsidRPr="004957E3" w:rsidRDefault="00B92876" w:rsidP="001159A6">
            <w:pPr>
              <w:jc w:val="right"/>
              <w:rPr>
                <w:rFonts w:ascii="Arial" w:hAnsi="Arial" w:cs="Arial"/>
              </w:rPr>
            </w:pPr>
            <w:r w:rsidRPr="004957E3">
              <w:rPr>
                <w:rFonts w:ascii="Arial" w:hAnsi="Arial" w:cs="Arial"/>
                <w:sz w:val="22"/>
                <w:szCs w:val="22"/>
              </w:rPr>
              <w:t>300,00</w:t>
            </w:r>
          </w:p>
        </w:tc>
        <w:tc>
          <w:tcPr>
            <w:tcW w:w="1275" w:type="dxa"/>
          </w:tcPr>
          <w:p w:rsidR="00B92876" w:rsidRPr="004957E3" w:rsidRDefault="00B92876" w:rsidP="001159A6">
            <w:pPr>
              <w:jc w:val="center"/>
              <w:outlineLvl w:val="0"/>
            </w:pPr>
          </w:p>
        </w:tc>
        <w:tc>
          <w:tcPr>
            <w:tcW w:w="1701" w:type="dxa"/>
          </w:tcPr>
          <w:p w:rsidR="00B92876" w:rsidRPr="004957E3" w:rsidRDefault="00B92876" w:rsidP="001159A6">
            <w:pPr>
              <w:jc w:val="center"/>
              <w:outlineLvl w:val="0"/>
            </w:pPr>
          </w:p>
        </w:tc>
        <w:tc>
          <w:tcPr>
            <w:tcW w:w="1843" w:type="dxa"/>
          </w:tcPr>
          <w:p w:rsidR="00B92876" w:rsidRPr="004957E3" w:rsidRDefault="00B92876" w:rsidP="001159A6">
            <w:pPr>
              <w:jc w:val="center"/>
              <w:outlineLvl w:val="0"/>
            </w:pPr>
          </w:p>
        </w:tc>
        <w:tc>
          <w:tcPr>
            <w:tcW w:w="1963" w:type="dxa"/>
          </w:tcPr>
          <w:p w:rsidR="00B92876" w:rsidRPr="004957E3" w:rsidRDefault="00B92876" w:rsidP="001159A6">
            <w:pPr>
              <w:jc w:val="center"/>
              <w:outlineLvl w:val="0"/>
            </w:pPr>
          </w:p>
        </w:tc>
      </w:tr>
      <w:tr w:rsidR="00B92876" w:rsidRPr="004957E3" w:rsidTr="004A11C5">
        <w:tc>
          <w:tcPr>
            <w:tcW w:w="532" w:type="dxa"/>
          </w:tcPr>
          <w:p w:rsidR="00B92876" w:rsidRPr="004957E3" w:rsidRDefault="00B92876" w:rsidP="001159A6">
            <w:pPr>
              <w:jc w:val="right"/>
              <w:outlineLvl w:val="0"/>
              <w:rPr>
                <w:rFonts w:ascii="Arial" w:hAnsi="Arial" w:cs="Arial"/>
              </w:rPr>
            </w:pPr>
            <w:r w:rsidRPr="004957E3">
              <w:rPr>
                <w:rFonts w:ascii="Arial" w:hAnsi="Arial" w:cs="Arial"/>
                <w:sz w:val="22"/>
                <w:szCs w:val="22"/>
              </w:rPr>
              <w:t>8</w:t>
            </w:r>
          </w:p>
        </w:tc>
        <w:tc>
          <w:tcPr>
            <w:tcW w:w="5117" w:type="dxa"/>
          </w:tcPr>
          <w:p w:rsidR="00B92876" w:rsidRPr="004957E3" w:rsidRDefault="00B92876" w:rsidP="001159A6">
            <w:pPr>
              <w:rPr>
                <w:rFonts w:ascii="Arial" w:hAnsi="Arial" w:cs="Arial"/>
              </w:rPr>
            </w:pPr>
            <w:r w:rsidRPr="004957E3">
              <w:rPr>
                <w:rFonts w:ascii="Arial" w:hAnsi="Arial" w:cs="Arial"/>
                <w:sz w:val="22"/>
                <w:szCs w:val="22"/>
              </w:rPr>
              <w:t xml:space="preserve">Bară 34MoCr11 </w:t>
            </w:r>
            <w:r>
              <w:rPr>
                <w:rFonts w:ascii="Arial" w:hAnsi="Arial" w:cs="Arial"/>
                <w:sz w:val="22"/>
                <w:szCs w:val="22"/>
              </w:rPr>
              <w:t>ø</w:t>
            </w:r>
            <w:r w:rsidRPr="004957E3">
              <w:rPr>
                <w:rFonts w:ascii="Arial" w:hAnsi="Arial" w:cs="Arial"/>
                <w:sz w:val="22"/>
                <w:szCs w:val="22"/>
              </w:rPr>
              <w:t xml:space="preserve"> 60 ÷ 90 mm</w:t>
            </w:r>
          </w:p>
        </w:tc>
        <w:tc>
          <w:tcPr>
            <w:tcW w:w="708" w:type="dxa"/>
          </w:tcPr>
          <w:p w:rsidR="00B92876" w:rsidRPr="004957E3" w:rsidRDefault="00B92876" w:rsidP="001159A6">
            <w:pPr>
              <w:jc w:val="center"/>
              <w:rPr>
                <w:rFonts w:ascii="Arial" w:hAnsi="Arial" w:cs="Arial"/>
              </w:rPr>
            </w:pPr>
            <w:r w:rsidRPr="004957E3">
              <w:rPr>
                <w:rFonts w:ascii="Arial" w:hAnsi="Arial" w:cs="Arial"/>
                <w:sz w:val="22"/>
                <w:szCs w:val="22"/>
              </w:rPr>
              <w:t>kg</w:t>
            </w:r>
          </w:p>
        </w:tc>
        <w:tc>
          <w:tcPr>
            <w:tcW w:w="1156" w:type="dxa"/>
            <w:vAlign w:val="bottom"/>
          </w:tcPr>
          <w:p w:rsidR="00B92876" w:rsidRPr="004957E3" w:rsidRDefault="00B92876" w:rsidP="001159A6">
            <w:pPr>
              <w:jc w:val="right"/>
              <w:rPr>
                <w:rFonts w:ascii="Arial" w:hAnsi="Arial" w:cs="Arial"/>
              </w:rPr>
            </w:pPr>
            <w:r w:rsidRPr="004957E3">
              <w:rPr>
                <w:rFonts w:ascii="Arial" w:hAnsi="Arial" w:cs="Arial"/>
                <w:sz w:val="22"/>
                <w:szCs w:val="22"/>
              </w:rPr>
              <w:t>133,20</w:t>
            </w:r>
          </w:p>
        </w:tc>
        <w:tc>
          <w:tcPr>
            <w:tcW w:w="1297" w:type="dxa"/>
            <w:vAlign w:val="center"/>
          </w:tcPr>
          <w:p w:rsidR="00B92876" w:rsidRPr="004957E3" w:rsidRDefault="00B92876" w:rsidP="001159A6">
            <w:pPr>
              <w:jc w:val="right"/>
              <w:rPr>
                <w:rFonts w:ascii="Arial" w:hAnsi="Arial" w:cs="Arial"/>
              </w:rPr>
            </w:pPr>
            <w:r w:rsidRPr="004957E3">
              <w:rPr>
                <w:rFonts w:ascii="Arial" w:hAnsi="Arial" w:cs="Arial"/>
                <w:sz w:val="22"/>
                <w:szCs w:val="22"/>
              </w:rPr>
              <w:t>400,00</w:t>
            </w:r>
          </w:p>
        </w:tc>
        <w:tc>
          <w:tcPr>
            <w:tcW w:w="1275" w:type="dxa"/>
          </w:tcPr>
          <w:p w:rsidR="00B92876" w:rsidRPr="004957E3" w:rsidRDefault="00B92876" w:rsidP="001159A6">
            <w:pPr>
              <w:jc w:val="center"/>
              <w:outlineLvl w:val="0"/>
            </w:pPr>
          </w:p>
        </w:tc>
        <w:tc>
          <w:tcPr>
            <w:tcW w:w="1701" w:type="dxa"/>
          </w:tcPr>
          <w:p w:rsidR="00B92876" w:rsidRPr="004957E3" w:rsidRDefault="00B92876" w:rsidP="001159A6">
            <w:pPr>
              <w:jc w:val="center"/>
              <w:outlineLvl w:val="0"/>
            </w:pPr>
          </w:p>
        </w:tc>
        <w:tc>
          <w:tcPr>
            <w:tcW w:w="1843" w:type="dxa"/>
          </w:tcPr>
          <w:p w:rsidR="00B92876" w:rsidRPr="004957E3" w:rsidRDefault="00B92876" w:rsidP="001159A6">
            <w:pPr>
              <w:jc w:val="center"/>
              <w:outlineLvl w:val="0"/>
            </w:pPr>
          </w:p>
        </w:tc>
        <w:tc>
          <w:tcPr>
            <w:tcW w:w="1963" w:type="dxa"/>
          </w:tcPr>
          <w:p w:rsidR="00B92876" w:rsidRPr="004957E3" w:rsidRDefault="00B92876" w:rsidP="001159A6">
            <w:pPr>
              <w:jc w:val="center"/>
              <w:outlineLvl w:val="0"/>
            </w:pPr>
          </w:p>
        </w:tc>
      </w:tr>
      <w:tr w:rsidR="00B92876" w:rsidRPr="004957E3" w:rsidTr="004A11C5">
        <w:tc>
          <w:tcPr>
            <w:tcW w:w="532" w:type="dxa"/>
          </w:tcPr>
          <w:p w:rsidR="00B92876" w:rsidRPr="004957E3" w:rsidRDefault="00B92876" w:rsidP="001159A6">
            <w:pPr>
              <w:jc w:val="right"/>
              <w:outlineLvl w:val="0"/>
              <w:rPr>
                <w:rFonts w:ascii="Arial" w:hAnsi="Arial" w:cs="Arial"/>
              </w:rPr>
            </w:pPr>
            <w:r w:rsidRPr="004957E3">
              <w:rPr>
                <w:rFonts w:ascii="Arial" w:hAnsi="Arial" w:cs="Arial"/>
                <w:sz w:val="22"/>
                <w:szCs w:val="22"/>
              </w:rPr>
              <w:t>9</w:t>
            </w:r>
          </w:p>
        </w:tc>
        <w:tc>
          <w:tcPr>
            <w:tcW w:w="5117" w:type="dxa"/>
            <w:vAlign w:val="bottom"/>
          </w:tcPr>
          <w:p w:rsidR="00B92876" w:rsidRPr="004957E3" w:rsidRDefault="00B92876" w:rsidP="001159A6">
            <w:pPr>
              <w:rPr>
                <w:rFonts w:ascii="Arial" w:hAnsi="Arial" w:cs="Arial"/>
              </w:rPr>
            </w:pPr>
            <w:r w:rsidRPr="004957E3">
              <w:rPr>
                <w:rFonts w:ascii="Arial" w:hAnsi="Arial" w:cs="Arial"/>
                <w:sz w:val="22"/>
                <w:szCs w:val="22"/>
              </w:rPr>
              <w:t xml:space="preserve">Bară 42MoCr11 </w:t>
            </w:r>
            <w:r>
              <w:rPr>
                <w:rFonts w:ascii="Arial" w:hAnsi="Arial" w:cs="Arial"/>
                <w:sz w:val="22"/>
                <w:szCs w:val="22"/>
              </w:rPr>
              <w:t>ø</w:t>
            </w:r>
            <w:r w:rsidRPr="004957E3">
              <w:rPr>
                <w:rFonts w:ascii="Arial" w:hAnsi="Arial" w:cs="Arial"/>
                <w:sz w:val="22"/>
                <w:szCs w:val="22"/>
              </w:rPr>
              <w:t xml:space="preserve"> 20 ÷ 50 mm</w:t>
            </w:r>
          </w:p>
        </w:tc>
        <w:tc>
          <w:tcPr>
            <w:tcW w:w="708" w:type="dxa"/>
          </w:tcPr>
          <w:p w:rsidR="00B92876" w:rsidRPr="004957E3" w:rsidRDefault="00B92876" w:rsidP="001159A6">
            <w:pPr>
              <w:jc w:val="center"/>
              <w:rPr>
                <w:rFonts w:ascii="Arial" w:hAnsi="Arial" w:cs="Arial"/>
              </w:rPr>
            </w:pPr>
            <w:r w:rsidRPr="004957E3">
              <w:rPr>
                <w:rFonts w:ascii="Arial" w:hAnsi="Arial" w:cs="Arial"/>
                <w:sz w:val="22"/>
                <w:szCs w:val="22"/>
              </w:rPr>
              <w:t>kg</w:t>
            </w:r>
          </w:p>
        </w:tc>
        <w:tc>
          <w:tcPr>
            <w:tcW w:w="1156" w:type="dxa"/>
            <w:vAlign w:val="bottom"/>
          </w:tcPr>
          <w:p w:rsidR="00B92876" w:rsidRPr="004957E3" w:rsidRDefault="00B92876" w:rsidP="001159A6">
            <w:pPr>
              <w:jc w:val="right"/>
              <w:rPr>
                <w:rFonts w:ascii="Arial" w:hAnsi="Arial" w:cs="Arial"/>
              </w:rPr>
            </w:pPr>
            <w:r w:rsidRPr="004957E3">
              <w:rPr>
                <w:rFonts w:ascii="Arial" w:hAnsi="Arial" w:cs="Arial"/>
                <w:sz w:val="22"/>
                <w:szCs w:val="22"/>
              </w:rPr>
              <w:t>9,50</w:t>
            </w:r>
          </w:p>
        </w:tc>
        <w:tc>
          <w:tcPr>
            <w:tcW w:w="1297" w:type="dxa"/>
            <w:vAlign w:val="center"/>
          </w:tcPr>
          <w:p w:rsidR="00B92876" w:rsidRPr="004957E3" w:rsidRDefault="00B92876" w:rsidP="001159A6">
            <w:pPr>
              <w:jc w:val="right"/>
              <w:rPr>
                <w:rFonts w:ascii="Arial" w:hAnsi="Arial" w:cs="Arial"/>
              </w:rPr>
            </w:pPr>
            <w:r w:rsidRPr="004957E3">
              <w:rPr>
                <w:rFonts w:ascii="Arial" w:hAnsi="Arial" w:cs="Arial"/>
                <w:sz w:val="22"/>
                <w:szCs w:val="22"/>
              </w:rPr>
              <w:t>150,00</w:t>
            </w:r>
          </w:p>
        </w:tc>
        <w:tc>
          <w:tcPr>
            <w:tcW w:w="1275" w:type="dxa"/>
          </w:tcPr>
          <w:p w:rsidR="00B92876" w:rsidRPr="004957E3" w:rsidRDefault="00B92876" w:rsidP="001159A6">
            <w:pPr>
              <w:jc w:val="center"/>
              <w:outlineLvl w:val="0"/>
            </w:pPr>
          </w:p>
        </w:tc>
        <w:tc>
          <w:tcPr>
            <w:tcW w:w="1701" w:type="dxa"/>
          </w:tcPr>
          <w:p w:rsidR="00B92876" w:rsidRPr="004957E3" w:rsidRDefault="00B92876" w:rsidP="001159A6">
            <w:pPr>
              <w:jc w:val="center"/>
              <w:outlineLvl w:val="0"/>
            </w:pPr>
          </w:p>
        </w:tc>
        <w:tc>
          <w:tcPr>
            <w:tcW w:w="1843" w:type="dxa"/>
          </w:tcPr>
          <w:p w:rsidR="00B92876" w:rsidRPr="004957E3" w:rsidRDefault="00B92876" w:rsidP="001159A6">
            <w:pPr>
              <w:jc w:val="center"/>
              <w:outlineLvl w:val="0"/>
            </w:pPr>
          </w:p>
        </w:tc>
        <w:tc>
          <w:tcPr>
            <w:tcW w:w="1963" w:type="dxa"/>
          </w:tcPr>
          <w:p w:rsidR="00B92876" w:rsidRPr="004957E3" w:rsidRDefault="00B92876" w:rsidP="001159A6">
            <w:pPr>
              <w:jc w:val="center"/>
              <w:outlineLvl w:val="0"/>
            </w:pPr>
          </w:p>
        </w:tc>
      </w:tr>
      <w:tr w:rsidR="00B92876" w:rsidRPr="004957E3" w:rsidTr="004A11C5">
        <w:tc>
          <w:tcPr>
            <w:tcW w:w="532" w:type="dxa"/>
          </w:tcPr>
          <w:p w:rsidR="00B92876" w:rsidRPr="004957E3" w:rsidRDefault="00B92876" w:rsidP="001159A6">
            <w:pPr>
              <w:jc w:val="right"/>
              <w:outlineLvl w:val="0"/>
              <w:rPr>
                <w:rFonts w:ascii="Arial" w:hAnsi="Arial" w:cs="Arial"/>
              </w:rPr>
            </w:pPr>
            <w:r w:rsidRPr="004957E3">
              <w:rPr>
                <w:rFonts w:ascii="Arial" w:hAnsi="Arial" w:cs="Arial"/>
                <w:sz w:val="22"/>
                <w:szCs w:val="22"/>
              </w:rPr>
              <w:t>10</w:t>
            </w:r>
          </w:p>
        </w:tc>
        <w:tc>
          <w:tcPr>
            <w:tcW w:w="5117" w:type="dxa"/>
            <w:vAlign w:val="bottom"/>
          </w:tcPr>
          <w:p w:rsidR="00B92876" w:rsidRPr="004957E3" w:rsidRDefault="00B92876" w:rsidP="001159A6">
            <w:pPr>
              <w:rPr>
                <w:rFonts w:ascii="Arial" w:hAnsi="Arial" w:cs="Arial"/>
              </w:rPr>
            </w:pPr>
            <w:r w:rsidRPr="004957E3">
              <w:rPr>
                <w:rFonts w:ascii="Arial" w:hAnsi="Arial" w:cs="Arial"/>
                <w:sz w:val="22"/>
                <w:szCs w:val="22"/>
              </w:rPr>
              <w:t>Bară hexagon calibrat TH24 ÷ 32 h12 S355JR (OL52)</w:t>
            </w:r>
          </w:p>
        </w:tc>
        <w:tc>
          <w:tcPr>
            <w:tcW w:w="708" w:type="dxa"/>
          </w:tcPr>
          <w:p w:rsidR="00B92876" w:rsidRPr="004957E3" w:rsidRDefault="00B92876" w:rsidP="001159A6">
            <w:pPr>
              <w:jc w:val="center"/>
              <w:rPr>
                <w:rFonts w:ascii="Arial" w:hAnsi="Arial" w:cs="Arial"/>
              </w:rPr>
            </w:pPr>
            <w:r w:rsidRPr="004957E3">
              <w:rPr>
                <w:rFonts w:ascii="Arial" w:hAnsi="Arial" w:cs="Arial"/>
                <w:sz w:val="22"/>
                <w:szCs w:val="22"/>
              </w:rPr>
              <w:t>kg</w:t>
            </w:r>
          </w:p>
        </w:tc>
        <w:tc>
          <w:tcPr>
            <w:tcW w:w="1156" w:type="dxa"/>
          </w:tcPr>
          <w:p w:rsidR="00B92876" w:rsidRPr="004957E3" w:rsidRDefault="00B92876" w:rsidP="001159A6">
            <w:pPr>
              <w:jc w:val="right"/>
              <w:rPr>
                <w:rFonts w:ascii="Arial" w:hAnsi="Arial" w:cs="Arial"/>
              </w:rPr>
            </w:pPr>
            <w:r w:rsidRPr="004957E3">
              <w:rPr>
                <w:rFonts w:ascii="Arial" w:hAnsi="Arial" w:cs="Arial"/>
                <w:sz w:val="22"/>
                <w:szCs w:val="22"/>
              </w:rPr>
              <w:t>5,00</w:t>
            </w:r>
          </w:p>
        </w:tc>
        <w:tc>
          <w:tcPr>
            <w:tcW w:w="1297" w:type="dxa"/>
          </w:tcPr>
          <w:p w:rsidR="00B92876" w:rsidRPr="004957E3" w:rsidRDefault="00B92876" w:rsidP="001159A6">
            <w:pPr>
              <w:jc w:val="right"/>
              <w:rPr>
                <w:rFonts w:ascii="Arial" w:hAnsi="Arial" w:cs="Arial"/>
              </w:rPr>
            </w:pPr>
            <w:r w:rsidRPr="004957E3">
              <w:rPr>
                <w:rFonts w:ascii="Arial" w:hAnsi="Arial" w:cs="Arial"/>
                <w:sz w:val="22"/>
                <w:szCs w:val="22"/>
              </w:rPr>
              <w:t>150,00</w:t>
            </w:r>
          </w:p>
        </w:tc>
        <w:tc>
          <w:tcPr>
            <w:tcW w:w="1275" w:type="dxa"/>
          </w:tcPr>
          <w:p w:rsidR="00B92876" w:rsidRPr="004957E3" w:rsidRDefault="00B92876" w:rsidP="001159A6">
            <w:pPr>
              <w:jc w:val="center"/>
              <w:outlineLvl w:val="0"/>
            </w:pPr>
          </w:p>
        </w:tc>
        <w:tc>
          <w:tcPr>
            <w:tcW w:w="1701" w:type="dxa"/>
          </w:tcPr>
          <w:p w:rsidR="00B92876" w:rsidRPr="004957E3" w:rsidRDefault="00B92876" w:rsidP="001159A6">
            <w:pPr>
              <w:jc w:val="center"/>
              <w:outlineLvl w:val="0"/>
            </w:pPr>
          </w:p>
        </w:tc>
        <w:tc>
          <w:tcPr>
            <w:tcW w:w="1843" w:type="dxa"/>
          </w:tcPr>
          <w:p w:rsidR="00B92876" w:rsidRPr="004957E3" w:rsidRDefault="00B92876" w:rsidP="001159A6">
            <w:pPr>
              <w:jc w:val="center"/>
              <w:outlineLvl w:val="0"/>
            </w:pPr>
          </w:p>
        </w:tc>
        <w:tc>
          <w:tcPr>
            <w:tcW w:w="1963" w:type="dxa"/>
          </w:tcPr>
          <w:p w:rsidR="00B92876" w:rsidRPr="004957E3" w:rsidRDefault="00B92876" w:rsidP="001159A6">
            <w:pPr>
              <w:jc w:val="center"/>
              <w:outlineLvl w:val="0"/>
            </w:pPr>
          </w:p>
        </w:tc>
      </w:tr>
      <w:tr w:rsidR="00B92876" w:rsidRPr="004957E3" w:rsidTr="004A11C5">
        <w:tc>
          <w:tcPr>
            <w:tcW w:w="532" w:type="dxa"/>
          </w:tcPr>
          <w:p w:rsidR="00B92876" w:rsidRPr="004957E3" w:rsidRDefault="00B92876" w:rsidP="001159A6">
            <w:pPr>
              <w:jc w:val="right"/>
              <w:outlineLvl w:val="0"/>
              <w:rPr>
                <w:rFonts w:ascii="Arial" w:hAnsi="Arial" w:cs="Arial"/>
              </w:rPr>
            </w:pPr>
            <w:r w:rsidRPr="004957E3">
              <w:rPr>
                <w:rFonts w:ascii="Arial" w:hAnsi="Arial" w:cs="Arial"/>
                <w:sz w:val="22"/>
                <w:szCs w:val="22"/>
              </w:rPr>
              <w:t xml:space="preserve"> 11</w:t>
            </w:r>
          </w:p>
        </w:tc>
        <w:tc>
          <w:tcPr>
            <w:tcW w:w="5117" w:type="dxa"/>
            <w:vAlign w:val="bottom"/>
          </w:tcPr>
          <w:p w:rsidR="00B92876" w:rsidRPr="004957E3" w:rsidRDefault="00B92876" w:rsidP="001159A6">
            <w:pPr>
              <w:rPr>
                <w:rFonts w:ascii="Arial" w:hAnsi="Arial" w:cs="Arial"/>
              </w:rPr>
            </w:pPr>
            <w:r w:rsidRPr="004957E3">
              <w:rPr>
                <w:rFonts w:ascii="Arial" w:hAnsi="Arial" w:cs="Arial"/>
                <w:sz w:val="22"/>
                <w:szCs w:val="22"/>
              </w:rPr>
              <w:t xml:space="preserve">Bară 10TiNiCr180 (W1.4541) </w:t>
            </w:r>
            <w:r>
              <w:rPr>
                <w:rFonts w:ascii="Arial" w:hAnsi="Arial" w:cs="Arial"/>
                <w:sz w:val="22"/>
                <w:szCs w:val="22"/>
              </w:rPr>
              <w:t>ø</w:t>
            </w:r>
            <w:r w:rsidRPr="004957E3">
              <w:rPr>
                <w:rFonts w:ascii="Arial" w:hAnsi="Arial" w:cs="Arial"/>
                <w:sz w:val="22"/>
                <w:szCs w:val="22"/>
              </w:rPr>
              <w:t xml:space="preserve"> 10 ÷ 50 mm</w:t>
            </w:r>
          </w:p>
        </w:tc>
        <w:tc>
          <w:tcPr>
            <w:tcW w:w="708" w:type="dxa"/>
            <w:vAlign w:val="center"/>
          </w:tcPr>
          <w:p w:rsidR="00B92876" w:rsidRPr="004957E3" w:rsidRDefault="00B92876" w:rsidP="001159A6">
            <w:pPr>
              <w:jc w:val="center"/>
              <w:rPr>
                <w:rFonts w:ascii="Arial" w:hAnsi="Arial" w:cs="Arial"/>
              </w:rPr>
            </w:pPr>
            <w:r w:rsidRPr="004957E3">
              <w:rPr>
                <w:rFonts w:ascii="Arial" w:hAnsi="Arial" w:cs="Arial"/>
                <w:sz w:val="22"/>
                <w:szCs w:val="22"/>
              </w:rPr>
              <w:t>kg</w:t>
            </w:r>
          </w:p>
        </w:tc>
        <w:tc>
          <w:tcPr>
            <w:tcW w:w="1156" w:type="dxa"/>
            <w:vAlign w:val="bottom"/>
          </w:tcPr>
          <w:p w:rsidR="00B92876" w:rsidRPr="004957E3" w:rsidRDefault="00B92876" w:rsidP="001159A6">
            <w:pPr>
              <w:jc w:val="right"/>
              <w:rPr>
                <w:rFonts w:ascii="Arial" w:hAnsi="Arial" w:cs="Arial"/>
              </w:rPr>
            </w:pPr>
            <w:r w:rsidRPr="004957E3">
              <w:rPr>
                <w:rFonts w:ascii="Arial" w:hAnsi="Arial" w:cs="Arial"/>
                <w:sz w:val="22"/>
                <w:szCs w:val="22"/>
              </w:rPr>
              <w:t>6,20</w:t>
            </w:r>
          </w:p>
        </w:tc>
        <w:tc>
          <w:tcPr>
            <w:tcW w:w="1297" w:type="dxa"/>
            <w:vAlign w:val="center"/>
          </w:tcPr>
          <w:p w:rsidR="00B92876" w:rsidRPr="004957E3" w:rsidRDefault="00B92876" w:rsidP="001159A6">
            <w:pPr>
              <w:jc w:val="right"/>
              <w:rPr>
                <w:rFonts w:ascii="Arial" w:hAnsi="Arial" w:cs="Arial"/>
              </w:rPr>
            </w:pPr>
            <w:r w:rsidRPr="004957E3">
              <w:rPr>
                <w:rFonts w:ascii="Arial" w:hAnsi="Arial" w:cs="Arial"/>
                <w:sz w:val="22"/>
                <w:szCs w:val="22"/>
              </w:rPr>
              <w:t>500,00</w:t>
            </w:r>
          </w:p>
        </w:tc>
        <w:tc>
          <w:tcPr>
            <w:tcW w:w="1275" w:type="dxa"/>
            <w:vAlign w:val="center"/>
          </w:tcPr>
          <w:p w:rsidR="00B92876" w:rsidRPr="004957E3" w:rsidRDefault="00B92876" w:rsidP="001159A6">
            <w:pPr>
              <w:jc w:val="center"/>
              <w:outlineLvl w:val="0"/>
            </w:pPr>
          </w:p>
        </w:tc>
        <w:tc>
          <w:tcPr>
            <w:tcW w:w="1701" w:type="dxa"/>
            <w:vAlign w:val="center"/>
          </w:tcPr>
          <w:p w:rsidR="00B92876" w:rsidRPr="004957E3" w:rsidRDefault="00B92876" w:rsidP="001159A6">
            <w:pPr>
              <w:jc w:val="center"/>
              <w:outlineLvl w:val="0"/>
            </w:pPr>
          </w:p>
        </w:tc>
        <w:tc>
          <w:tcPr>
            <w:tcW w:w="1843" w:type="dxa"/>
            <w:vAlign w:val="center"/>
          </w:tcPr>
          <w:p w:rsidR="00B92876" w:rsidRPr="004957E3" w:rsidRDefault="00B92876" w:rsidP="001159A6">
            <w:pPr>
              <w:jc w:val="center"/>
              <w:outlineLvl w:val="0"/>
            </w:pPr>
          </w:p>
        </w:tc>
        <w:tc>
          <w:tcPr>
            <w:tcW w:w="1963" w:type="dxa"/>
            <w:vAlign w:val="center"/>
          </w:tcPr>
          <w:p w:rsidR="00B92876" w:rsidRPr="004957E3" w:rsidRDefault="00B92876" w:rsidP="001159A6">
            <w:pPr>
              <w:jc w:val="center"/>
              <w:outlineLvl w:val="0"/>
            </w:pPr>
          </w:p>
        </w:tc>
      </w:tr>
      <w:tr w:rsidR="00B92876" w:rsidRPr="004957E3" w:rsidTr="004A11C5">
        <w:tc>
          <w:tcPr>
            <w:tcW w:w="532" w:type="dxa"/>
          </w:tcPr>
          <w:p w:rsidR="00B92876" w:rsidRPr="004957E3" w:rsidRDefault="00B92876" w:rsidP="001159A6">
            <w:pPr>
              <w:jc w:val="right"/>
              <w:outlineLvl w:val="0"/>
              <w:rPr>
                <w:rFonts w:ascii="Arial" w:hAnsi="Arial" w:cs="Arial"/>
              </w:rPr>
            </w:pPr>
            <w:r w:rsidRPr="004957E3">
              <w:rPr>
                <w:rFonts w:ascii="Arial" w:hAnsi="Arial" w:cs="Arial"/>
                <w:sz w:val="22"/>
                <w:szCs w:val="22"/>
              </w:rPr>
              <w:t>12</w:t>
            </w:r>
          </w:p>
        </w:tc>
        <w:tc>
          <w:tcPr>
            <w:tcW w:w="5117" w:type="dxa"/>
            <w:vAlign w:val="bottom"/>
          </w:tcPr>
          <w:p w:rsidR="00B92876" w:rsidRPr="004957E3" w:rsidRDefault="00B92876" w:rsidP="001159A6">
            <w:pPr>
              <w:rPr>
                <w:rFonts w:ascii="Arial" w:hAnsi="Arial" w:cs="Arial"/>
              </w:rPr>
            </w:pPr>
            <w:r w:rsidRPr="004957E3">
              <w:rPr>
                <w:rFonts w:ascii="Arial" w:hAnsi="Arial" w:cs="Arial"/>
                <w:sz w:val="22"/>
                <w:szCs w:val="22"/>
              </w:rPr>
              <w:t xml:space="preserve">Bară 10TiNiCr180 (W1.4541) </w:t>
            </w:r>
            <w:r>
              <w:rPr>
                <w:rFonts w:ascii="Arial" w:hAnsi="Arial" w:cs="Arial"/>
                <w:sz w:val="22"/>
                <w:szCs w:val="22"/>
              </w:rPr>
              <w:t>ø</w:t>
            </w:r>
            <w:r w:rsidRPr="004957E3">
              <w:rPr>
                <w:rFonts w:ascii="Arial" w:hAnsi="Arial" w:cs="Arial"/>
                <w:sz w:val="22"/>
                <w:szCs w:val="22"/>
              </w:rPr>
              <w:t xml:space="preserve"> 60 ÷ 110 mm</w:t>
            </w:r>
          </w:p>
        </w:tc>
        <w:tc>
          <w:tcPr>
            <w:tcW w:w="708" w:type="dxa"/>
          </w:tcPr>
          <w:p w:rsidR="00B92876" w:rsidRPr="004957E3" w:rsidRDefault="00B92876" w:rsidP="001159A6">
            <w:pPr>
              <w:jc w:val="center"/>
              <w:rPr>
                <w:rFonts w:ascii="Arial" w:hAnsi="Arial" w:cs="Arial"/>
              </w:rPr>
            </w:pPr>
            <w:r w:rsidRPr="004957E3">
              <w:rPr>
                <w:rFonts w:ascii="Arial" w:hAnsi="Arial" w:cs="Arial"/>
                <w:sz w:val="22"/>
                <w:szCs w:val="22"/>
              </w:rPr>
              <w:t>kg</w:t>
            </w:r>
          </w:p>
        </w:tc>
        <w:tc>
          <w:tcPr>
            <w:tcW w:w="1156" w:type="dxa"/>
            <w:vAlign w:val="bottom"/>
          </w:tcPr>
          <w:p w:rsidR="00B92876" w:rsidRPr="004957E3" w:rsidRDefault="00B92876" w:rsidP="001159A6">
            <w:pPr>
              <w:jc w:val="right"/>
              <w:rPr>
                <w:rFonts w:ascii="Arial" w:hAnsi="Arial" w:cs="Arial"/>
              </w:rPr>
            </w:pPr>
            <w:r w:rsidRPr="004957E3">
              <w:rPr>
                <w:rFonts w:ascii="Arial" w:hAnsi="Arial" w:cs="Arial"/>
                <w:sz w:val="22"/>
                <w:szCs w:val="22"/>
              </w:rPr>
              <w:t>50,00</w:t>
            </w:r>
          </w:p>
        </w:tc>
        <w:tc>
          <w:tcPr>
            <w:tcW w:w="1297" w:type="dxa"/>
            <w:vAlign w:val="center"/>
          </w:tcPr>
          <w:p w:rsidR="00B92876" w:rsidRPr="004957E3" w:rsidRDefault="00B92876" w:rsidP="001159A6">
            <w:pPr>
              <w:jc w:val="right"/>
              <w:rPr>
                <w:rFonts w:ascii="Arial" w:hAnsi="Arial" w:cs="Arial"/>
              </w:rPr>
            </w:pPr>
            <w:r w:rsidRPr="004957E3">
              <w:rPr>
                <w:rFonts w:ascii="Arial" w:hAnsi="Arial" w:cs="Arial"/>
                <w:sz w:val="22"/>
                <w:szCs w:val="22"/>
              </w:rPr>
              <w:t>300,00</w:t>
            </w:r>
          </w:p>
        </w:tc>
        <w:tc>
          <w:tcPr>
            <w:tcW w:w="1275" w:type="dxa"/>
          </w:tcPr>
          <w:p w:rsidR="00B92876" w:rsidRPr="004957E3" w:rsidRDefault="00B92876" w:rsidP="001159A6">
            <w:pPr>
              <w:jc w:val="center"/>
              <w:outlineLvl w:val="0"/>
            </w:pPr>
          </w:p>
        </w:tc>
        <w:tc>
          <w:tcPr>
            <w:tcW w:w="1701" w:type="dxa"/>
          </w:tcPr>
          <w:p w:rsidR="00B92876" w:rsidRPr="004957E3" w:rsidRDefault="00B92876" w:rsidP="001159A6">
            <w:pPr>
              <w:jc w:val="center"/>
              <w:outlineLvl w:val="0"/>
            </w:pPr>
          </w:p>
        </w:tc>
        <w:tc>
          <w:tcPr>
            <w:tcW w:w="1843" w:type="dxa"/>
          </w:tcPr>
          <w:p w:rsidR="00B92876" w:rsidRPr="004957E3" w:rsidRDefault="00B92876" w:rsidP="001159A6">
            <w:pPr>
              <w:jc w:val="center"/>
              <w:outlineLvl w:val="0"/>
            </w:pPr>
          </w:p>
        </w:tc>
        <w:tc>
          <w:tcPr>
            <w:tcW w:w="1963" w:type="dxa"/>
          </w:tcPr>
          <w:p w:rsidR="00B92876" w:rsidRPr="004957E3" w:rsidRDefault="00B92876" w:rsidP="001159A6">
            <w:pPr>
              <w:jc w:val="center"/>
              <w:outlineLvl w:val="0"/>
            </w:pPr>
          </w:p>
        </w:tc>
      </w:tr>
      <w:tr w:rsidR="00B92876" w:rsidRPr="004957E3" w:rsidTr="004A11C5">
        <w:tc>
          <w:tcPr>
            <w:tcW w:w="532" w:type="dxa"/>
          </w:tcPr>
          <w:p w:rsidR="00B92876" w:rsidRPr="004957E3" w:rsidRDefault="00B92876" w:rsidP="001159A6">
            <w:pPr>
              <w:jc w:val="right"/>
              <w:outlineLvl w:val="0"/>
              <w:rPr>
                <w:rFonts w:ascii="Arial" w:hAnsi="Arial" w:cs="Arial"/>
              </w:rPr>
            </w:pPr>
            <w:r w:rsidRPr="004957E3">
              <w:rPr>
                <w:rFonts w:ascii="Arial" w:hAnsi="Arial" w:cs="Arial"/>
                <w:sz w:val="22"/>
                <w:szCs w:val="22"/>
              </w:rPr>
              <w:t>13</w:t>
            </w:r>
          </w:p>
        </w:tc>
        <w:tc>
          <w:tcPr>
            <w:tcW w:w="5117" w:type="dxa"/>
            <w:vAlign w:val="bottom"/>
          </w:tcPr>
          <w:p w:rsidR="00B92876" w:rsidRPr="004957E3" w:rsidRDefault="00B92876" w:rsidP="001159A6">
            <w:pPr>
              <w:rPr>
                <w:rFonts w:ascii="Arial" w:hAnsi="Arial" w:cs="Arial"/>
              </w:rPr>
            </w:pPr>
            <w:r w:rsidRPr="004957E3">
              <w:rPr>
                <w:rFonts w:ascii="Arial" w:hAnsi="Arial" w:cs="Arial"/>
                <w:sz w:val="22"/>
                <w:szCs w:val="22"/>
              </w:rPr>
              <w:t xml:space="preserve">Bară cupru </w:t>
            </w:r>
            <w:r>
              <w:rPr>
                <w:rFonts w:ascii="Arial" w:hAnsi="Arial" w:cs="Arial"/>
                <w:sz w:val="22"/>
                <w:szCs w:val="22"/>
              </w:rPr>
              <w:t>ø</w:t>
            </w:r>
            <w:r w:rsidRPr="004957E3">
              <w:rPr>
                <w:rFonts w:ascii="Arial" w:hAnsi="Arial" w:cs="Arial"/>
                <w:sz w:val="22"/>
                <w:szCs w:val="22"/>
              </w:rPr>
              <w:t xml:space="preserve"> 20 ÷ 60 mm</w:t>
            </w:r>
          </w:p>
        </w:tc>
        <w:tc>
          <w:tcPr>
            <w:tcW w:w="708" w:type="dxa"/>
          </w:tcPr>
          <w:p w:rsidR="00B92876" w:rsidRPr="004957E3" w:rsidRDefault="00B92876" w:rsidP="001159A6">
            <w:pPr>
              <w:jc w:val="center"/>
              <w:rPr>
                <w:rFonts w:ascii="Arial" w:hAnsi="Arial" w:cs="Arial"/>
              </w:rPr>
            </w:pPr>
            <w:r w:rsidRPr="004957E3">
              <w:rPr>
                <w:rFonts w:ascii="Arial" w:hAnsi="Arial" w:cs="Arial"/>
                <w:sz w:val="22"/>
                <w:szCs w:val="22"/>
              </w:rPr>
              <w:t>kg</w:t>
            </w:r>
          </w:p>
        </w:tc>
        <w:tc>
          <w:tcPr>
            <w:tcW w:w="1156" w:type="dxa"/>
            <w:vAlign w:val="bottom"/>
          </w:tcPr>
          <w:p w:rsidR="00B92876" w:rsidRPr="004957E3" w:rsidRDefault="00B92876" w:rsidP="001159A6">
            <w:pPr>
              <w:jc w:val="right"/>
              <w:rPr>
                <w:rFonts w:ascii="Arial" w:hAnsi="Arial" w:cs="Arial"/>
              </w:rPr>
            </w:pPr>
            <w:r w:rsidRPr="004957E3">
              <w:rPr>
                <w:rFonts w:ascii="Arial" w:hAnsi="Arial" w:cs="Arial"/>
                <w:sz w:val="22"/>
                <w:szCs w:val="22"/>
              </w:rPr>
              <w:t>16,80</w:t>
            </w:r>
          </w:p>
        </w:tc>
        <w:tc>
          <w:tcPr>
            <w:tcW w:w="1297" w:type="dxa"/>
            <w:vAlign w:val="center"/>
          </w:tcPr>
          <w:p w:rsidR="00B92876" w:rsidRPr="004957E3" w:rsidRDefault="00B92876" w:rsidP="001159A6">
            <w:pPr>
              <w:jc w:val="right"/>
              <w:rPr>
                <w:rFonts w:ascii="Arial" w:hAnsi="Arial" w:cs="Arial"/>
              </w:rPr>
            </w:pPr>
            <w:r w:rsidRPr="004957E3">
              <w:rPr>
                <w:rFonts w:ascii="Arial" w:hAnsi="Arial" w:cs="Arial"/>
                <w:sz w:val="22"/>
                <w:szCs w:val="22"/>
              </w:rPr>
              <w:t>100,00</w:t>
            </w:r>
          </w:p>
        </w:tc>
        <w:tc>
          <w:tcPr>
            <w:tcW w:w="1275" w:type="dxa"/>
            <w:vAlign w:val="center"/>
          </w:tcPr>
          <w:p w:rsidR="00B92876" w:rsidRPr="004957E3" w:rsidRDefault="00B92876" w:rsidP="001159A6">
            <w:pPr>
              <w:jc w:val="center"/>
              <w:outlineLvl w:val="0"/>
            </w:pPr>
          </w:p>
        </w:tc>
        <w:tc>
          <w:tcPr>
            <w:tcW w:w="1701" w:type="dxa"/>
          </w:tcPr>
          <w:p w:rsidR="00B92876" w:rsidRPr="004957E3" w:rsidRDefault="00B92876" w:rsidP="001159A6">
            <w:pPr>
              <w:jc w:val="center"/>
              <w:outlineLvl w:val="0"/>
            </w:pPr>
          </w:p>
        </w:tc>
        <w:tc>
          <w:tcPr>
            <w:tcW w:w="1843" w:type="dxa"/>
          </w:tcPr>
          <w:p w:rsidR="00B92876" w:rsidRPr="004957E3" w:rsidRDefault="00B92876" w:rsidP="001159A6">
            <w:pPr>
              <w:jc w:val="center"/>
              <w:outlineLvl w:val="0"/>
            </w:pPr>
          </w:p>
        </w:tc>
        <w:tc>
          <w:tcPr>
            <w:tcW w:w="1963" w:type="dxa"/>
            <w:vAlign w:val="center"/>
          </w:tcPr>
          <w:p w:rsidR="00B92876" w:rsidRPr="004957E3" w:rsidRDefault="00B92876" w:rsidP="001159A6">
            <w:pPr>
              <w:jc w:val="center"/>
              <w:outlineLvl w:val="0"/>
            </w:pPr>
          </w:p>
        </w:tc>
      </w:tr>
      <w:tr w:rsidR="00B92876" w:rsidRPr="004957E3" w:rsidTr="004A11C5">
        <w:tc>
          <w:tcPr>
            <w:tcW w:w="532" w:type="dxa"/>
          </w:tcPr>
          <w:p w:rsidR="00B92876" w:rsidRPr="004957E3" w:rsidRDefault="00B92876" w:rsidP="001159A6">
            <w:pPr>
              <w:jc w:val="right"/>
              <w:outlineLvl w:val="0"/>
              <w:rPr>
                <w:rFonts w:ascii="Arial" w:hAnsi="Arial" w:cs="Arial"/>
              </w:rPr>
            </w:pPr>
            <w:r w:rsidRPr="004957E3">
              <w:rPr>
                <w:rFonts w:ascii="Arial" w:hAnsi="Arial" w:cs="Arial"/>
                <w:sz w:val="22"/>
                <w:szCs w:val="22"/>
              </w:rPr>
              <w:t>14</w:t>
            </w:r>
          </w:p>
        </w:tc>
        <w:tc>
          <w:tcPr>
            <w:tcW w:w="5117" w:type="dxa"/>
            <w:vAlign w:val="bottom"/>
          </w:tcPr>
          <w:p w:rsidR="00B92876" w:rsidRPr="004957E3" w:rsidRDefault="00B92876" w:rsidP="001159A6">
            <w:pPr>
              <w:rPr>
                <w:rFonts w:ascii="Arial" w:hAnsi="Arial" w:cs="Arial"/>
              </w:rPr>
            </w:pPr>
            <w:r w:rsidRPr="004957E3">
              <w:rPr>
                <w:rFonts w:ascii="Arial" w:hAnsi="Arial" w:cs="Arial"/>
                <w:sz w:val="22"/>
                <w:szCs w:val="22"/>
              </w:rPr>
              <w:t xml:space="preserve">Bară AmS 3 </w:t>
            </w:r>
            <w:r>
              <w:rPr>
                <w:rFonts w:ascii="Arial" w:hAnsi="Arial" w:cs="Arial"/>
                <w:sz w:val="22"/>
                <w:szCs w:val="22"/>
              </w:rPr>
              <w:t>ø</w:t>
            </w:r>
            <w:r w:rsidRPr="004957E3">
              <w:rPr>
                <w:rFonts w:ascii="Arial" w:hAnsi="Arial" w:cs="Arial"/>
                <w:sz w:val="22"/>
                <w:szCs w:val="22"/>
              </w:rPr>
              <w:t xml:space="preserve"> 10 ÷ 75 mm</w:t>
            </w:r>
          </w:p>
        </w:tc>
        <w:tc>
          <w:tcPr>
            <w:tcW w:w="708" w:type="dxa"/>
            <w:vAlign w:val="center"/>
          </w:tcPr>
          <w:p w:rsidR="00B92876" w:rsidRPr="004957E3" w:rsidRDefault="00B92876" w:rsidP="001159A6">
            <w:pPr>
              <w:jc w:val="center"/>
              <w:rPr>
                <w:rFonts w:ascii="Arial" w:hAnsi="Arial" w:cs="Arial"/>
              </w:rPr>
            </w:pPr>
            <w:r w:rsidRPr="004957E3">
              <w:rPr>
                <w:rFonts w:ascii="Arial" w:hAnsi="Arial" w:cs="Arial"/>
                <w:sz w:val="22"/>
                <w:szCs w:val="22"/>
              </w:rPr>
              <w:t>kg</w:t>
            </w:r>
          </w:p>
        </w:tc>
        <w:tc>
          <w:tcPr>
            <w:tcW w:w="1156" w:type="dxa"/>
            <w:vAlign w:val="bottom"/>
          </w:tcPr>
          <w:p w:rsidR="00B92876" w:rsidRPr="004957E3" w:rsidRDefault="00B92876" w:rsidP="001159A6">
            <w:pPr>
              <w:jc w:val="right"/>
              <w:rPr>
                <w:rFonts w:ascii="Arial" w:hAnsi="Arial" w:cs="Arial"/>
              </w:rPr>
            </w:pPr>
            <w:r w:rsidRPr="004957E3">
              <w:rPr>
                <w:rFonts w:ascii="Arial" w:hAnsi="Arial" w:cs="Arial"/>
                <w:sz w:val="22"/>
                <w:szCs w:val="22"/>
              </w:rPr>
              <w:t>10,20</w:t>
            </w:r>
          </w:p>
        </w:tc>
        <w:tc>
          <w:tcPr>
            <w:tcW w:w="1297" w:type="dxa"/>
            <w:vAlign w:val="center"/>
          </w:tcPr>
          <w:p w:rsidR="00B92876" w:rsidRPr="004957E3" w:rsidRDefault="00B92876" w:rsidP="001159A6">
            <w:pPr>
              <w:jc w:val="right"/>
              <w:rPr>
                <w:rFonts w:ascii="Arial" w:hAnsi="Arial" w:cs="Arial"/>
              </w:rPr>
            </w:pPr>
            <w:r w:rsidRPr="004957E3">
              <w:rPr>
                <w:rFonts w:ascii="Arial" w:hAnsi="Arial" w:cs="Arial"/>
                <w:sz w:val="22"/>
                <w:szCs w:val="22"/>
              </w:rPr>
              <w:t>300,00</w:t>
            </w:r>
          </w:p>
        </w:tc>
        <w:tc>
          <w:tcPr>
            <w:tcW w:w="1275" w:type="dxa"/>
          </w:tcPr>
          <w:p w:rsidR="00B92876" w:rsidRPr="004957E3" w:rsidRDefault="00B92876" w:rsidP="001159A6">
            <w:pPr>
              <w:jc w:val="center"/>
              <w:outlineLvl w:val="0"/>
            </w:pPr>
          </w:p>
        </w:tc>
        <w:tc>
          <w:tcPr>
            <w:tcW w:w="1701" w:type="dxa"/>
          </w:tcPr>
          <w:p w:rsidR="00B92876" w:rsidRPr="004957E3" w:rsidRDefault="00B92876" w:rsidP="001159A6">
            <w:pPr>
              <w:jc w:val="center"/>
              <w:outlineLvl w:val="0"/>
            </w:pPr>
          </w:p>
        </w:tc>
        <w:tc>
          <w:tcPr>
            <w:tcW w:w="1843" w:type="dxa"/>
          </w:tcPr>
          <w:p w:rsidR="00B92876" w:rsidRPr="004957E3" w:rsidRDefault="00B92876" w:rsidP="001159A6">
            <w:pPr>
              <w:jc w:val="center"/>
              <w:outlineLvl w:val="0"/>
            </w:pPr>
          </w:p>
        </w:tc>
        <w:tc>
          <w:tcPr>
            <w:tcW w:w="1963" w:type="dxa"/>
          </w:tcPr>
          <w:p w:rsidR="00B92876" w:rsidRPr="004957E3" w:rsidRDefault="00B92876" w:rsidP="001159A6">
            <w:pPr>
              <w:jc w:val="center"/>
              <w:outlineLvl w:val="0"/>
            </w:pPr>
          </w:p>
        </w:tc>
      </w:tr>
      <w:tr w:rsidR="00B92876" w:rsidRPr="004957E3" w:rsidTr="004A11C5">
        <w:tc>
          <w:tcPr>
            <w:tcW w:w="532" w:type="dxa"/>
          </w:tcPr>
          <w:p w:rsidR="00B92876" w:rsidRPr="004957E3" w:rsidRDefault="00B92876" w:rsidP="001159A6">
            <w:pPr>
              <w:jc w:val="right"/>
              <w:outlineLvl w:val="0"/>
              <w:rPr>
                <w:rFonts w:ascii="Arial" w:hAnsi="Arial" w:cs="Arial"/>
              </w:rPr>
            </w:pPr>
            <w:r w:rsidRPr="004957E3">
              <w:rPr>
                <w:rFonts w:ascii="Arial" w:hAnsi="Arial" w:cs="Arial"/>
                <w:sz w:val="22"/>
                <w:szCs w:val="22"/>
              </w:rPr>
              <w:t>15</w:t>
            </w:r>
          </w:p>
        </w:tc>
        <w:tc>
          <w:tcPr>
            <w:tcW w:w="5117" w:type="dxa"/>
            <w:vAlign w:val="bottom"/>
          </w:tcPr>
          <w:p w:rsidR="00B92876" w:rsidRPr="004957E3" w:rsidRDefault="00B92876" w:rsidP="001159A6">
            <w:pPr>
              <w:rPr>
                <w:rFonts w:ascii="Arial" w:hAnsi="Arial" w:cs="Arial"/>
              </w:rPr>
            </w:pPr>
            <w:r w:rsidRPr="004957E3">
              <w:rPr>
                <w:rFonts w:ascii="Arial" w:hAnsi="Arial" w:cs="Arial"/>
                <w:sz w:val="22"/>
                <w:szCs w:val="22"/>
              </w:rPr>
              <w:t xml:space="preserve">Bară AmS 3 </w:t>
            </w:r>
            <w:r>
              <w:rPr>
                <w:rFonts w:ascii="Arial" w:hAnsi="Arial" w:cs="Arial"/>
                <w:sz w:val="22"/>
                <w:szCs w:val="22"/>
              </w:rPr>
              <w:t>ø</w:t>
            </w:r>
            <w:r w:rsidRPr="004957E3">
              <w:rPr>
                <w:rFonts w:ascii="Arial" w:hAnsi="Arial" w:cs="Arial"/>
                <w:sz w:val="22"/>
                <w:szCs w:val="22"/>
              </w:rPr>
              <w:t xml:space="preserve"> 80 ÷ 220 mm</w:t>
            </w:r>
          </w:p>
        </w:tc>
        <w:tc>
          <w:tcPr>
            <w:tcW w:w="708" w:type="dxa"/>
          </w:tcPr>
          <w:p w:rsidR="00B92876" w:rsidRPr="004957E3" w:rsidRDefault="00B92876" w:rsidP="001159A6">
            <w:pPr>
              <w:jc w:val="center"/>
              <w:rPr>
                <w:rFonts w:ascii="Arial" w:hAnsi="Arial" w:cs="Arial"/>
              </w:rPr>
            </w:pPr>
            <w:r w:rsidRPr="004957E3">
              <w:rPr>
                <w:rFonts w:ascii="Arial" w:hAnsi="Arial" w:cs="Arial"/>
                <w:sz w:val="22"/>
                <w:szCs w:val="22"/>
              </w:rPr>
              <w:t>kg</w:t>
            </w:r>
          </w:p>
        </w:tc>
        <w:tc>
          <w:tcPr>
            <w:tcW w:w="1156" w:type="dxa"/>
            <w:vAlign w:val="bottom"/>
          </w:tcPr>
          <w:p w:rsidR="00B92876" w:rsidRPr="004957E3" w:rsidRDefault="00B92876" w:rsidP="001159A6">
            <w:pPr>
              <w:jc w:val="right"/>
              <w:rPr>
                <w:rFonts w:ascii="Arial" w:hAnsi="Arial" w:cs="Arial"/>
              </w:rPr>
            </w:pPr>
            <w:r w:rsidRPr="004957E3">
              <w:rPr>
                <w:rFonts w:ascii="Arial" w:hAnsi="Arial" w:cs="Arial"/>
                <w:sz w:val="22"/>
                <w:szCs w:val="22"/>
              </w:rPr>
              <w:t>25,00</w:t>
            </w:r>
          </w:p>
        </w:tc>
        <w:tc>
          <w:tcPr>
            <w:tcW w:w="1297" w:type="dxa"/>
            <w:vAlign w:val="center"/>
          </w:tcPr>
          <w:p w:rsidR="00B92876" w:rsidRPr="004957E3" w:rsidRDefault="00B92876" w:rsidP="001159A6">
            <w:pPr>
              <w:jc w:val="right"/>
              <w:rPr>
                <w:rFonts w:ascii="Arial" w:hAnsi="Arial" w:cs="Arial"/>
              </w:rPr>
            </w:pPr>
            <w:r w:rsidRPr="004957E3">
              <w:rPr>
                <w:rFonts w:ascii="Arial" w:hAnsi="Arial" w:cs="Arial"/>
                <w:sz w:val="22"/>
                <w:szCs w:val="22"/>
              </w:rPr>
              <w:t>400,00</w:t>
            </w:r>
          </w:p>
        </w:tc>
        <w:tc>
          <w:tcPr>
            <w:tcW w:w="1275" w:type="dxa"/>
          </w:tcPr>
          <w:p w:rsidR="00B92876" w:rsidRPr="004957E3" w:rsidRDefault="00B92876" w:rsidP="001159A6">
            <w:pPr>
              <w:jc w:val="center"/>
              <w:outlineLvl w:val="0"/>
            </w:pPr>
          </w:p>
        </w:tc>
        <w:tc>
          <w:tcPr>
            <w:tcW w:w="1701" w:type="dxa"/>
          </w:tcPr>
          <w:p w:rsidR="00B92876" w:rsidRPr="004957E3" w:rsidRDefault="00B92876" w:rsidP="001159A6">
            <w:pPr>
              <w:jc w:val="center"/>
              <w:outlineLvl w:val="0"/>
            </w:pPr>
          </w:p>
        </w:tc>
        <w:tc>
          <w:tcPr>
            <w:tcW w:w="1843" w:type="dxa"/>
          </w:tcPr>
          <w:p w:rsidR="00B92876" w:rsidRPr="004957E3" w:rsidRDefault="00B92876" w:rsidP="001159A6">
            <w:pPr>
              <w:jc w:val="center"/>
              <w:outlineLvl w:val="0"/>
            </w:pPr>
          </w:p>
        </w:tc>
        <w:tc>
          <w:tcPr>
            <w:tcW w:w="1963" w:type="dxa"/>
          </w:tcPr>
          <w:p w:rsidR="00B92876" w:rsidRPr="004957E3" w:rsidRDefault="00B92876" w:rsidP="001159A6">
            <w:pPr>
              <w:jc w:val="center"/>
              <w:outlineLvl w:val="0"/>
            </w:pPr>
          </w:p>
        </w:tc>
      </w:tr>
      <w:tr w:rsidR="00B92876" w:rsidRPr="004957E3" w:rsidTr="004A11C5">
        <w:tc>
          <w:tcPr>
            <w:tcW w:w="532" w:type="dxa"/>
          </w:tcPr>
          <w:p w:rsidR="00B92876" w:rsidRPr="004957E3" w:rsidRDefault="00B92876" w:rsidP="001159A6">
            <w:pPr>
              <w:jc w:val="right"/>
              <w:outlineLvl w:val="0"/>
              <w:rPr>
                <w:rFonts w:ascii="Arial" w:hAnsi="Arial" w:cs="Arial"/>
                <w:b/>
              </w:rPr>
            </w:pPr>
          </w:p>
        </w:tc>
        <w:tc>
          <w:tcPr>
            <w:tcW w:w="5117" w:type="dxa"/>
            <w:vAlign w:val="bottom"/>
          </w:tcPr>
          <w:p w:rsidR="00B92876" w:rsidRPr="004957E3" w:rsidRDefault="00B92876" w:rsidP="001159A6">
            <w:pPr>
              <w:rPr>
                <w:rFonts w:ascii="Arial" w:hAnsi="Arial" w:cs="Arial"/>
                <w:b/>
                <w:bCs/>
              </w:rPr>
            </w:pPr>
            <w:r w:rsidRPr="004957E3">
              <w:rPr>
                <w:rFonts w:ascii="Arial" w:hAnsi="Arial" w:cs="Arial"/>
                <w:b/>
                <w:bCs/>
                <w:sz w:val="22"/>
                <w:szCs w:val="22"/>
              </w:rPr>
              <w:t>BARE FORJATE</w:t>
            </w:r>
          </w:p>
        </w:tc>
        <w:tc>
          <w:tcPr>
            <w:tcW w:w="708" w:type="dxa"/>
          </w:tcPr>
          <w:p w:rsidR="00B92876" w:rsidRPr="004957E3" w:rsidRDefault="00B92876" w:rsidP="001159A6">
            <w:pPr>
              <w:jc w:val="center"/>
              <w:rPr>
                <w:rFonts w:ascii="Arial" w:hAnsi="Arial" w:cs="Arial"/>
                <w:b/>
              </w:rPr>
            </w:pPr>
          </w:p>
        </w:tc>
        <w:tc>
          <w:tcPr>
            <w:tcW w:w="1156" w:type="dxa"/>
            <w:vAlign w:val="bottom"/>
          </w:tcPr>
          <w:p w:rsidR="00B92876" w:rsidRPr="004957E3" w:rsidRDefault="00B92876" w:rsidP="001159A6">
            <w:pPr>
              <w:jc w:val="right"/>
              <w:rPr>
                <w:rFonts w:ascii="Arial" w:hAnsi="Arial" w:cs="Arial"/>
                <w:b/>
              </w:rPr>
            </w:pPr>
          </w:p>
        </w:tc>
        <w:tc>
          <w:tcPr>
            <w:tcW w:w="1297" w:type="dxa"/>
            <w:vAlign w:val="center"/>
          </w:tcPr>
          <w:p w:rsidR="00B92876" w:rsidRPr="004957E3" w:rsidRDefault="00B92876" w:rsidP="001159A6">
            <w:pPr>
              <w:jc w:val="right"/>
              <w:rPr>
                <w:rFonts w:ascii="Arial" w:hAnsi="Arial" w:cs="Arial"/>
              </w:rPr>
            </w:pPr>
            <w:r w:rsidRPr="004957E3">
              <w:rPr>
                <w:rFonts w:ascii="Arial" w:hAnsi="Arial" w:cs="Arial"/>
                <w:sz w:val="22"/>
                <w:szCs w:val="22"/>
              </w:rPr>
              <w:t> </w:t>
            </w:r>
          </w:p>
        </w:tc>
        <w:tc>
          <w:tcPr>
            <w:tcW w:w="1275" w:type="dxa"/>
          </w:tcPr>
          <w:p w:rsidR="00B92876" w:rsidRPr="004957E3" w:rsidRDefault="00B92876" w:rsidP="001159A6">
            <w:pPr>
              <w:jc w:val="center"/>
              <w:outlineLvl w:val="0"/>
              <w:rPr>
                <w:b/>
              </w:rPr>
            </w:pPr>
          </w:p>
        </w:tc>
        <w:tc>
          <w:tcPr>
            <w:tcW w:w="1701" w:type="dxa"/>
          </w:tcPr>
          <w:p w:rsidR="00B92876" w:rsidRPr="004957E3" w:rsidRDefault="00B92876" w:rsidP="001159A6">
            <w:pPr>
              <w:jc w:val="center"/>
              <w:outlineLvl w:val="0"/>
              <w:rPr>
                <w:b/>
              </w:rPr>
            </w:pPr>
          </w:p>
        </w:tc>
        <w:tc>
          <w:tcPr>
            <w:tcW w:w="1843" w:type="dxa"/>
          </w:tcPr>
          <w:p w:rsidR="00B92876" w:rsidRPr="004957E3" w:rsidRDefault="00B92876" w:rsidP="001159A6">
            <w:pPr>
              <w:jc w:val="center"/>
              <w:outlineLvl w:val="0"/>
              <w:rPr>
                <w:b/>
              </w:rPr>
            </w:pPr>
          </w:p>
        </w:tc>
        <w:tc>
          <w:tcPr>
            <w:tcW w:w="1963" w:type="dxa"/>
          </w:tcPr>
          <w:p w:rsidR="00B92876" w:rsidRPr="004957E3" w:rsidRDefault="00B92876" w:rsidP="001159A6">
            <w:pPr>
              <w:jc w:val="center"/>
              <w:outlineLvl w:val="0"/>
              <w:rPr>
                <w:b/>
              </w:rPr>
            </w:pPr>
          </w:p>
        </w:tc>
      </w:tr>
      <w:tr w:rsidR="00B92876" w:rsidRPr="004957E3" w:rsidTr="004A11C5">
        <w:tc>
          <w:tcPr>
            <w:tcW w:w="532" w:type="dxa"/>
          </w:tcPr>
          <w:p w:rsidR="00B92876" w:rsidRPr="004957E3" w:rsidRDefault="00B92876" w:rsidP="001159A6">
            <w:pPr>
              <w:jc w:val="right"/>
              <w:outlineLvl w:val="0"/>
              <w:rPr>
                <w:rFonts w:ascii="Arial" w:hAnsi="Arial" w:cs="Arial"/>
              </w:rPr>
            </w:pPr>
            <w:r w:rsidRPr="004957E3">
              <w:rPr>
                <w:rFonts w:ascii="Arial" w:hAnsi="Arial" w:cs="Arial"/>
                <w:sz w:val="22"/>
                <w:szCs w:val="22"/>
              </w:rPr>
              <w:t>16</w:t>
            </w:r>
          </w:p>
        </w:tc>
        <w:tc>
          <w:tcPr>
            <w:tcW w:w="5117" w:type="dxa"/>
          </w:tcPr>
          <w:p w:rsidR="00B92876" w:rsidRPr="004957E3" w:rsidRDefault="00B92876" w:rsidP="001159A6">
            <w:pPr>
              <w:rPr>
                <w:rFonts w:ascii="Arial" w:hAnsi="Arial" w:cs="Arial"/>
              </w:rPr>
            </w:pPr>
            <w:r w:rsidRPr="004957E3">
              <w:rPr>
                <w:rFonts w:ascii="Arial" w:hAnsi="Arial" w:cs="Arial"/>
                <w:sz w:val="22"/>
                <w:szCs w:val="22"/>
              </w:rPr>
              <w:t xml:space="preserve">Bară 24VMoCr12 (EP44) </w:t>
            </w:r>
            <w:r>
              <w:rPr>
                <w:rFonts w:ascii="Arial" w:hAnsi="Arial" w:cs="Arial"/>
                <w:sz w:val="22"/>
                <w:szCs w:val="22"/>
              </w:rPr>
              <w:t>ø</w:t>
            </w:r>
            <w:r w:rsidRPr="004957E3">
              <w:rPr>
                <w:rFonts w:ascii="Arial" w:hAnsi="Arial" w:cs="Arial"/>
                <w:sz w:val="22"/>
                <w:szCs w:val="22"/>
              </w:rPr>
              <w:t xml:space="preserve"> 40 ÷ 85 mm</w:t>
            </w:r>
          </w:p>
        </w:tc>
        <w:tc>
          <w:tcPr>
            <w:tcW w:w="708" w:type="dxa"/>
          </w:tcPr>
          <w:p w:rsidR="00B92876" w:rsidRPr="004957E3" w:rsidRDefault="00B92876" w:rsidP="001159A6">
            <w:pPr>
              <w:jc w:val="center"/>
              <w:rPr>
                <w:rFonts w:ascii="Arial" w:hAnsi="Arial" w:cs="Arial"/>
              </w:rPr>
            </w:pPr>
            <w:r w:rsidRPr="004957E3">
              <w:rPr>
                <w:rFonts w:ascii="Arial" w:hAnsi="Arial" w:cs="Arial"/>
                <w:sz w:val="22"/>
                <w:szCs w:val="22"/>
              </w:rPr>
              <w:t>kg</w:t>
            </w:r>
          </w:p>
        </w:tc>
        <w:tc>
          <w:tcPr>
            <w:tcW w:w="1156" w:type="dxa"/>
            <w:vAlign w:val="bottom"/>
          </w:tcPr>
          <w:p w:rsidR="00B92876" w:rsidRPr="004957E3" w:rsidRDefault="00B92876" w:rsidP="001159A6">
            <w:pPr>
              <w:jc w:val="right"/>
              <w:rPr>
                <w:rFonts w:ascii="Arial" w:hAnsi="Arial" w:cs="Arial"/>
              </w:rPr>
            </w:pPr>
            <w:r w:rsidRPr="004957E3">
              <w:rPr>
                <w:rFonts w:ascii="Arial" w:hAnsi="Arial" w:cs="Arial"/>
                <w:sz w:val="22"/>
                <w:szCs w:val="22"/>
              </w:rPr>
              <w:t>20,00</w:t>
            </w:r>
          </w:p>
        </w:tc>
        <w:tc>
          <w:tcPr>
            <w:tcW w:w="1297" w:type="dxa"/>
            <w:vAlign w:val="center"/>
          </w:tcPr>
          <w:p w:rsidR="00B92876" w:rsidRPr="004957E3" w:rsidRDefault="00B92876" w:rsidP="001159A6">
            <w:pPr>
              <w:jc w:val="right"/>
              <w:rPr>
                <w:rFonts w:ascii="Arial" w:hAnsi="Arial" w:cs="Arial"/>
              </w:rPr>
            </w:pPr>
            <w:r w:rsidRPr="004957E3">
              <w:rPr>
                <w:rFonts w:ascii="Arial" w:hAnsi="Arial" w:cs="Arial"/>
                <w:sz w:val="22"/>
                <w:szCs w:val="22"/>
              </w:rPr>
              <w:t>800,00</w:t>
            </w:r>
          </w:p>
        </w:tc>
        <w:tc>
          <w:tcPr>
            <w:tcW w:w="1275" w:type="dxa"/>
          </w:tcPr>
          <w:p w:rsidR="00B92876" w:rsidRPr="004957E3" w:rsidRDefault="00B92876" w:rsidP="001159A6">
            <w:pPr>
              <w:jc w:val="center"/>
              <w:outlineLvl w:val="0"/>
            </w:pPr>
          </w:p>
        </w:tc>
        <w:tc>
          <w:tcPr>
            <w:tcW w:w="1701" w:type="dxa"/>
          </w:tcPr>
          <w:p w:rsidR="00B92876" w:rsidRPr="004957E3" w:rsidRDefault="00B92876" w:rsidP="001159A6">
            <w:pPr>
              <w:jc w:val="center"/>
              <w:outlineLvl w:val="0"/>
            </w:pPr>
          </w:p>
        </w:tc>
        <w:tc>
          <w:tcPr>
            <w:tcW w:w="1843" w:type="dxa"/>
          </w:tcPr>
          <w:p w:rsidR="00B92876" w:rsidRPr="004957E3" w:rsidRDefault="00B92876" w:rsidP="001159A6">
            <w:pPr>
              <w:jc w:val="center"/>
              <w:outlineLvl w:val="0"/>
            </w:pPr>
          </w:p>
        </w:tc>
        <w:tc>
          <w:tcPr>
            <w:tcW w:w="1963" w:type="dxa"/>
          </w:tcPr>
          <w:p w:rsidR="00B92876" w:rsidRPr="004957E3" w:rsidRDefault="00B92876" w:rsidP="001159A6">
            <w:pPr>
              <w:jc w:val="center"/>
              <w:outlineLvl w:val="0"/>
            </w:pPr>
          </w:p>
        </w:tc>
      </w:tr>
      <w:tr w:rsidR="00B92876" w:rsidRPr="004957E3" w:rsidTr="004A11C5">
        <w:tc>
          <w:tcPr>
            <w:tcW w:w="532" w:type="dxa"/>
          </w:tcPr>
          <w:p w:rsidR="00B92876" w:rsidRPr="004957E3" w:rsidRDefault="00B92876" w:rsidP="001159A6">
            <w:pPr>
              <w:jc w:val="right"/>
              <w:outlineLvl w:val="0"/>
              <w:rPr>
                <w:rFonts w:ascii="Arial" w:hAnsi="Arial" w:cs="Arial"/>
                <w:b/>
              </w:rPr>
            </w:pPr>
          </w:p>
        </w:tc>
        <w:tc>
          <w:tcPr>
            <w:tcW w:w="5117" w:type="dxa"/>
          </w:tcPr>
          <w:p w:rsidR="00B92876" w:rsidRPr="004957E3" w:rsidRDefault="00B92876" w:rsidP="001159A6">
            <w:pPr>
              <w:rPr>
                <w:rFonts w:ascii="Arial" w:hAnsi="Arial" w:cs="Arial"/>
                <w:b/>
                <w:bCs/>
              </w:rPr>
            </w:pPr>
            <w:r w:rsidRPr="004957E3">
              <w:rPr>
                <w:rFonts w:ascii="Arial" w:hAnsi="Arial" w:cs="Arial"/>
                <w:b/>
                <w:bCs/>
                <w:sz w:val="22"/>
                <w:szCs w:val="22"/>
              </w:rPr>
              <w:t>BARE TURNATE</w:t>
            </w:r>
          </w:p>
        </w:tc>
        <w:tc>
          <w:tcPr>
            <w:tcW w:w="708" w:type="dxa"/>
          </w:tcPr>
          <w:p w:rsidR="00B92876" w:rsidRPr="004957E3" w:rsidRDefault="00B92876" w:rsidP="001159A6">
            <w:pPr>
              <w:jc w:val="center"/>
              <w:rPr>
                <w:rFonts w:ascii="Arial" w:hAnsi="Arial" w:cs="Arial"/>
                <w:b/>
              </w:rPr>
            </w:pPr>
          </w:p>
        </w:tc>
        <w:tc>
          <w:tcPr>
            <w:tcW w:w="1156" w:type="dxa"/>
            <w:vAlign w:val="center"/>
          </w:tcPr>
          <w:p w:rsidR="00B92876" w:rsidRPr="004957E3" w:rsidRDefault="00B92876" w:rsidP="001159A6">
            <w:pPr>
              <w:jc w:val="right"/>
              <w:outlineLvl w:val="0"/>
              <w:rPr>
                <w:rFonts w:ascii="Arial" w:hAnsi="Arial" w:cs="Arial"/>
                <w:b/>
              </w:rPr>
            </w:pPr>
          </w:p>
        </w:tc>
        <w:tc>
          <w:tcPr>
            <w:tcW w:w="1297" w:type="dxa"/>
            <w:vAlign w:val="center"/>
          </w:tcPr>
          <w:p w:rsidR="00B92876" w:rsidRPr="004957E3" w:rsidRDefault="00B92876" w:rsidP="001159A6">
            <w:pPr>
              <w:jc w:val="right"/>
              <w:rPr>
                <w:rFonts w:ascii="Arial" w:hAnsi="Arial" w:cs="Arial"/>
              </w:rPr>
            </w:pPr>
            <w:r w:rsidRPr="004957E3">
              <w:rPr>
                <w:rFonts w:ascii="Arial" w:hAnsi="Arial" w:cs="Arial"/>
                <w:sz w:val="22"/>
                <w:szCs w:val="22"/>
              </w:rPr>
              <w:t> </w:t>
            </w:r>
          </w:p>
        </w:tc>
        <w:tc>
          <w:tcPr>
            <w:tcW w:w="1275" w:type="dxa"/>
          </w:tcPr>
          <w:p w:rsidR="00B92876" w:rsidRPr="004957E3" w:rsidRDefault="00B92876" w:rsidP="001159A6">
            <w:pPr>
              <w:jc w:val="center"/>
              <w:outlineLvl w:val="0"/>
              <w:rPr>
                <w:b/>
              </w:rPr>
            </w:pPr>
          </w:p>
        </w:tc>
        <w:tc>
          <w:tcPr>
            <w:tcW w:w="1701" w:type="dxa"/>
          </w:tcPr>
          <w:p w:rsidR="00B92876" w:rsidRPr="004957E3" w:rsidRDefault="00B92876" w:rsidP="001159A6">
            <w:pPr>
              <w:jc w:val="center"/>
              <w:outlineLvl w:val="0"/>
              <w:rPr>
                <w:b/>
              </w:rPr>
            </w:pPr>
          </w:p>
        </w:tc>
        <w:tc>
          <w:tcPr>
            <w:tcW w:w="1843" w:type="dxa"/>
          </w:tcPr>
          <w:p w:rsidR="00B92876" w:rsidRPr="004957E3" w:rsidRDefault="00B92876" w:rsidP="001159A6">
            <w:pPr>
              <w:jc w:val="center"/>
              <w:outlineLvl w:val="0"/>
              <w:rPr>
                <w:b/>
              </w:rPr>
            </w:pPr>
          </w:p>
        </w:tc>
        <w:tc>
          <w:tcPr>
            <w:tcW w:w="1963" w:type="dxa"/>
          </w:tcPr>
          <w:p w:rsidR="00B92876" w:rsidRPr="004957E3" w:rsidRDefault="00B92876" w:rsidP="001159A6">
            <w:pPr>
              <w:jc w:val="center"/>
              <w:outlineLvl w:val="0"/>
              <w:rPr>
                <w:b/>
              </w:rPr>
            </w:pPr>
          </w:p>
        </w:tc>
      </w:tr>
      <w:tr w:rsidR="00B92876" w:rsidRPr="004957E3" w:rsidTr="004A11C5">
        <w:tc>
          <w:tcPr>
            <w:tcW w:w="532" w:type="dxa"/>
          </w:tcPr>
          <w:p w:rsidR="00B92876" w:rsidRPr="004957E3" w:rsidRDefault="00B92876" w:rsidP="001159A6">
            <w:pPr>
              <w:jc w:val="right"/>
              <w:outlineLvl w:val="0"/>
              <w:rPr>
                <w:rFonts w:ascii="Arial" w:hAnsi="Arial" w:cs="Arial"/>
              </w:rPr>
            </w:pPr>
            <w:r w:rsidRPr="004957E3">
              <w:rPr>
                <w:rFonts w:ascii="Arial" w:hAnsi="Arial" w:cs="Arial"/>
                <w:sz w:val="22"/>
                <w:szCs w:val="22"/>
              </w:rPr>
              <w:t>17</w:t>
            </w:r>
          </w:p>
        </w:tc>
        <w:tc>
          <w:tcPr>
            <w:tcW w:w="5117" w:type="dxa"/>
            <w:vAlign w:val="bottom"/>
          </w:tcPr>
          <w:p w:rsidR="00B92876" w:rsidRPr="004957E3" w:rsidRDefault="00B92876" w:rsidP="001159A6">
            <w:pPr>
              <w:rPr>
                <w:rFonts w:ascii="Arial" w:hAnsi="Arial" w:cs="Arial"/>
              </w:rPr>
            </w:pPr>
            <w:r w:rsidRPr="004957E3">
              <w:rPr>
                <w:rFonts w:ascii="Arial" w:hAnsi="Arial" w:cs="Arial"/>
                <w:sz w:val="22"/>
                <w:szCs w:val="22"/>
              </w:rPr>
              <w:t xml:space="preserve">Bară fonta cenuşie Fc </w:t>
            </w:r>
            <w:r>
              <w:rPr>
                <w:rFonts w:ascii="Arial" w:hAnsi="Arial" w:cs="Arial"/>
                <w:sz w:val="22"/>
                <w:szCs w:val="22"/>
              </w:rPr>
              <w:t>ø</w:t>
            </w:r>
            <w:r w:rsidRPr="004957E3">
              <w:rPr>
                <w:rFonts w:ascii="Arial" w:hAnsi="Arial" w:cs="Arial"/>
                <w:sz w:val="22"/>
                <w:szCs w:val="22"/>
              </w:rPr>
              <w:t xml:space="preserve"> 100 ÷ 200 mm</w:t>
            </w:r>
          </w:p>
        </w:tc>
        <w:tc>
          <w:tcPr>
            <w:tcW w:w="708" w:type="dxa"/>
          </w:tcPr>
          <w:p w:rsidR="00B92876" w:rsidRPr="004957E3" w:rsidRDefault="00B92876" w:rsidP="001159A6">
            <w:pPr>
              <w:jc w:val="center"/>
              <w:rPr>
                <w:rFonts w:ascii="Arial" w:hAnsi="Arial" w:cs="Arial"/>
              </w:rPr>
            </w:pPr>
            <w:r w:rsidRPr="004957E3">
              <w:rPr>
                <w:rFonts w:ascii="Arial" w:hAnsi="Arial" w:cs="Arial"/>
                <w:sz w:val="22"/>
                <w:szCs w:val="22"/>
              </w:rPr>
              <w:t>kg</w:t>
            </w:r>
          </w:p>
        </w:tc>
        <w:tc>
          <w:tcPr>
            <w:tcW w:w="1156" w:type="dxa"/>
            <w:vAlign w:val="center"/>
          </w:tcPr>
          <w:p w:rsidR="00B92876" w:rsidRPr="004957E3" w:rsidRDefault="00B92876" w:rsidP="001159A6">
            <w:pPr>
              <w:jc w:val="right"/>
              <w:outlineLvl w:val="0"/>
              <w:rPr>
                <w:rFonts w:ascii="Arial" w:hAnsi="Arial" w:cs="Arial"/>
              </w:rPr>
            </w:pPr>
            <w:r w:rsidRPr="004957E3">
              <w:rPr>
                <w:rFonts w:ascii="Arial" w:hAnsi="Arial" w:cs="Arial"/>
                <w:sz w:val="22"/>
                <w:szCs w:val="22"/>
              </w:rPr>
              <w:t>35,00</w:t>
            </w:r>
          </w:p>
        </w:tc>
        <w:tc>
          <w:tcPr>
            <w:tcW w:w="1297" w:type="dxa"/>
            <w:vAlign w:val="center"/>
          </w:tcPr>
          <w:p w:rsidR="00B92876" w:rsidRPr="004957E3" w:rsidRDefault="00B92876" w:rsidP="001159A6">
            <w:pPr>
              <w:jc w:val="right"/>
              <w:rPr>
                <w:rFonts w:ascii="Arial" w:hAnsi="Arial" w:cs="Arial"/>
              </w:rPr>
            </w:pPr>
            <w:r w:rsidRPr="004957E3">
              <w:rPr>
                <w:rFonts w:ascii="Arial" w:hAnsi="Arial" w:cs="Arial"/>
                <w:sz w:val="22"/>
                <w:szCs w:val="22"/>
              </w:rPr>
              <w:t>300,00</w:t>
            </w:r>
          </w:p>
        </w:tc>
        <w:tc>
          <w:tcPr>
            <w:tcW w:w="1275" w:type="dxa"/>
          </w:tcPr>
          <w:p w:rsidR="00B92876" w:rsidRPr="004957E3" w:rsidRDefault="00B92876" w:rsidP="001159A6">
            <w:pPr>
              <w:jc w:val="center"/>
              <w:outlineLvl w:val="0"/>
            </w:pPr>
          </w:p>
        </w:tc>
        <w:tc>
          <w:tcPr>
            <w:tcW w:w="1701" w:type="dxa"/>
          </w:tcPr>
          <w:p w:rsidR="00B92876" w:rsidRPr="004957E3" w:rsidRDefault="00B92876" w:rsidP="001159A6">
            <w:pPr>
              <w:jc w:val="center"/>
              <w:outlineLvl w:val="0"/>
            </w:pPr>
          </w:p>
        </w:tc>
        <w:tc>
          <w:tcPr>
            <w:tcW w:w="1843" w:type="dxa"/>
          </w:tcPr>
          <w:p w:rsidR="00B92876" w:rsidRPr="004957E3" w:rsidRDefault="00B92876" w:rsidP="001159A6">
            <w:pPr>
              <w:jc w:val="center"/>
              <w:outlineLvl w:val="0"/>
            </w:pPr>
          </w:p>
        </w:tc>
        <w:tc>
          <w:tcPr>
            <w:tcW w:w="1963" w:type="dxa"/>
          </w:tcPr>
          <w:p w:rsidR="00B92876" w:rsidRPr="004957E3" w:rsidRDefault="00B92876" w:rsidP="001159A6">
            <w:pPr>
              <w:jc w:val="center"/>
              <w:outlineLvl w:val="0"/>
            </w:pPr>
          </w:p>
        </w:tc>
      </w:tr>
      <w:tr w:rsidR="00B92876" w:rsidRPr="004957E3" w:rsidTr="004A11C5">
        <w:tc>
          <w:tcPr>
            <w:tcW w:w="10085" w:type="dxa"/>
            <w:gridSpan w:val="6"/>
          </w:tcPr>
          <w:p w:rsidR="00B92876" w:rsidRPr="004957E3" w:rsidRDefault="00B92876" w:rsidP="001159A6">
            <w:pPr>
              <w:jc w:val="center"/>
              <w:outlineLvl w:val="0"/>
            </w:pPr>
            <w:r w:rsidRPr="004957E3">
              <w:rPr>
                <w:b/>
                <w:sz w:val="22"/>
                <w:szCs w:val="22"/>
              </w:rPr>
              <w:t>TOTAL</w:t>
            </w:r>
            <w:r w:rsidRPr="004957E3">
              <w:rPr>
                <w:sz w:val="22"/>
                <w:szCs w:val="22"/>
              </w:rPr>
              <w:t xml:space="preserve"> fara TVA</w:t>
            </w:r>
          </w:p>
        </w:tc>
        <w:tc>
          <w:tcPr>
            <w:tcW w:w="1701" w:type="dxa"/>
          </w:tcPr>
          <w:p w:rsidR="00B92876" w:rsidRPr="004957E3" w:rsidRDefault="00B92876" w:rsidP="001159A6">
            <w:pPr>
              <w:jc w:val="right"/>
              <w:outlineLvl w:val="0"/>
            </w:pPr>
          </w:p>
        </w:tc>
        <w:tc>
          <w:tcPr>
            <w:tcW w:w="1843" w:type="dxa"/>
          </w:tcPr>
          <w:p w:rsidR="00B92876" w:rsidRPr="004957E3" w:rsidRDefault="00B92876" w:rsidP="001159A6">
            <w:pPr>
              <w:jc w:val="right"/>
              <w:outlineLvl w:val="0"/>
            </w:pPr>
          </w:p>
        </w:tc>
        <w:tc>
          <w:tcPr>
            <w:tcW w:w="1963" w:type="dxa"/>
          </w:tcPr>
          <w:p w:rsidR="00B92876" w:rsidRPr="004957E3" w:rsidRDefault="00B92876" w:rsidP="001159A6">
            <w:pPr>
              <w:jc w:val="center"/>
              <w:outlineLvl w:val="0"/>
            </w:pPr>
          </w:p>
        </w:tc>
      </w:tr>
    </w:tbl>
    <w:p w:rsidR="00B92876" w:rsidRDefault="00B92876" w:rsidP="00BD4AFD">
      <w:pPr>
        <w:ind w:left="708" w:firstLine="708"/>
        <w:rPr>
          <w:b/>
          <w:sz w:val="22"/>
          <w:szCs w:val="22"/>
        </w:rPr>
      </w:pPr>
      <w:r w:rsidRPr="00706B94">
        <w:rPr>
          <w:b/>
          <w:sz w:val="22"/>
          <w:szCs w:val="22"/>
        </w:rPr>
        <w:t>BENEFICIAR,</w:t>
      </w:r>
      <w:r w:rsidRPr="00706B94">
        <w:rPr>
          <w:b/>
          <w:sz w:val="22"/>
          <w:szCs w:val="22"/>
        </w:rPr>
        <w:tab/>
      </w:r>
      <w:r w:rsidRPr="00706B94">
        <w:rPr>
          <w:b/>
          <w:sz w:val="22"/>
          <w:szCs w:val="22"/>
        </w:rPr>
        <w:tab/>
      </w:r>
      <w:r w:rsidRPr="00706B94">
        <w:rPr>
          <w:b/>
          <w:sz w:val="22"/>
          <w:szCs w:val="22"/>
        </w:rPr>
        <w:tab/>
      </w:r>
      <w:r w:rsidRPr="00706B94">
        <w:rPr>
          <w:b/>
          <w:sz w:val="22"/>
          <w:szCs w:val="22"/>
        </w:rPr>
        <w:tab/>
      </w:r>
      <w:r w:rsidRPr="00706B94">
        <w:rPr>
          <w:b/>
          <w:sz w:val="22"/>
          <w:szCs w:val="22"/>
        </w:rPr>
        <w:tab/>
      </w:r>
      <w:r w:rsidRPr="00706B94">
        <w:rPr>
          <w:b/>
          <w:sz w:val="22"/>
          <w:szCs w:val="22"/>
        </w:rPr>
        <w:tab/>
      </w:r>
      <w:r w:rsidRPr="00706B94">
        <w:rPr>
          <w:b/>
          <w:sz w:val="22"/>
          <w:szCs w:val="22"/>
        </w:rPr>
        <w:tab/>
      </w:r>
      <w:r w:rsidRPr="00706B94">
        <w:rPr>
          <w:b/>
          <w:sz w:val="22"/>
          <w:szCs w:val="22"/>
        </w:rPr>
        <w:tab/>
      </w:r>
      <w:r w:rsidRPr="00706B94">
        <w:rPr>
          <w:b/>
          <w:sz w:val="22"/>
          <w:szCs w:val="22"/>
        </w:rPr>
        <w:tab/>
      </w:r>
      <w:r w:rsidRPr="00706B94">
        <w:rPr>
          <w:b/>
          <w:sz w:val="22"/>
          <w:szCs w:val="22"/>
        </w:rPr>
        <w:tab/>
      </w:r>
      <w:r w:rsidRPr="00706B94">
        <w:rPr>
          <w:b/>
          <w:sz w:val="22"/>
          <w:szCs w:val="22"/>
        </w:rPr>
        <w:tab/>
      </w:r>
      <w:r w:rsidRPr="00706B94">
        <w:rPr>
          <w:b/>
          <w:sz w:val="22"/>
          <w:szCs w:val="22"/>
        </w:rPr>
        <w:tab/>
      </w:r>
      <w:r w:rsidRPr="00706B94">
        <w:rPr>
          <w:b/>
          <w:sz w:val="22"/>
          <w:szCs w:val="22"/>
        </w:rPr>
        <w:tab/>
        <w:t>FURNIZOR,</w:t>
      </w:r>
    </w:p>
    <w:p w:rsidR="00706B94" w:rsidRPr="00706B94" w:rsidRDefault="00706B94" w:rsidP="00BD4AFD">
      <w:pPr>
        <w:ind w:left="708" w:firstLine="708"/>
        <w:rPr>
          <w:b/>
          <w:sz w:val="22"/>
          <w:szCs w:val="22"/>
        </w:rPr>
      </w:pPr>
    </w:p>
    <w:p w:rsidR="00B92876" w:rsidRPr="004957E3" w:rsidRDefault="00B92876" w:rsidP="00BD4AFD">
      <w:pPr>
        <w:rPr>
          <w:color w:val="000000"/>
          <w:sz w:val="22"/>
          <w:szCs w:val="22"/>
        </w:rPr>
      </w:pPr>
      <w:r w:rsidRPr="004957E3">
        <w:rPr>
          <w:sz w:val="22"/>
          <w:szCs w:val="22"/>
        </w:rPr>
        <w:tab/>
      </w:r>
      <w:r w:rsidRPr="004957E3">
        <w:rPr>
          <w:sz w:val="22"/>
          <w:szCs w:val="22"/>
        </w:rPr>
        <w:tab/>
      </w:r>
      <w:r w:rsidRPr="004957E3">
        <w:rPr>
          <w:color w:val="000000"/>
          <w:sz w:val="22"/>
          <w:szCs w:val="22"/>
        </w:rPr>
        <w:t>DIRECTOR COMERCIAL</w:t>
      </w:r>
    </w:p>
    <w:p w:rsidR="00B92876" w:rsidRPr="004957E3" w:rsidRDefault="00B92876" w:rsidP="00BD4AFD">
      <w:pPr>
        <w:rPr>
          <w:color w:val="000000"/>
          <w:sz w:val="22"/>
          <w:szCs w:val="22"/>
        </w:rPr>
      </w:pPr>
      <w:r w:rsidRPr="004957E3">
        <w:rPr>
          <w:color w:val="000000"/>
          <w:sz w:val="22"/>
          <w:szCs w:val="22"/>
        </w:rPr>
        <w:t xml:space="preserve">                     </w:t>
      </w:r>
      <w:r>
        <w:rPr>
          <w:color w:val="000000"/>
          <w:sz w:val="22"/>
          <w:szCs w:val="22"/>
        </w:rPr>
        <w:t xml:space="preserve">   </w:t>
      </w:r>
      <w:r w:rsidRPr="004957E3">
        <w:rPr>
          <w:color w:val="000000"/>
          <w:sz w:val="22"/>
          <w:szCs w:val="22"/>
        </w:rPr>
        <w:t xml:space="preserve"> </w:t>
      </w:r>
      <w:r w:rsidR="00706B94">
        <w:rPr>
          <w:color w:val="000000"/>
          <w:sz w:val="22"/>
          <w:szCs w:val="22"/>
        </w:rPr>
        <w:t xml:space="preserve"> </w:t>
      </w:r>
      <w:r w:rsidRPr="004957E3">
        <w:rPr>
          <w:color w:val="000000"/>
          <w:sz w:val="22"/>
          <w:szCs w:val="22"/>
        </w:rPr>
        <w:t>Adrian Diaconu</w:t>
      </w:r>
      <w:r w:rsidRPr="004957E3">
        <w:rPr>
          <w:color w:val="000000"/>
          <w:sz w:val="22"/>
          <w:szCs w:val="22"/>
        </w:rPr>
        <w:tab/>
      </w:r>
      <w:r w:rsidRPr="004957E3">
        <w:rPr>
          <w:color w:val="000000"/>
          <w:sz w:val="22"/>
          <w:szCs w:val="22"/>
        </w:rPr>
        <w:tab/>
      </w:r>
    </w:p>
    <w:p w:rsidR="00B92876" w:rsidRPr="004957E3" w:rsidRDefault="00B92876" w:rsidP="00BD4AFD">
      <w:pPr>
        <w:rPr>
          <w:color w:val="000000"/>
          <w:sz w:val="22"/>
          <w:szCs w:val="22"/>
        </w:rPr>
      </w:pPr>
    </w:p>
    <w:p w:rsidR="00B92876" w:rsidRPr="004957E3" w:rsidRDefault="00B92876" w:rsidP="00BD4AFD">
      <w:pPr>
        <w:rPr>
          <w:color w:val="000000"/>
          <w:sz w:val="22"/>
          <w:szCs w:val="22"/>
        </w:rPr>
      </w:pPr>
      <w:r w:rsidRPr="004957E3">
        <w:rPr>
          <w:color w:val="000000"/>
          <w:sz w:val="22"/>
          <w:szCs w:val="22"/>
        </w:rPr>
        <w:tab/>
      </w:r>
      <w:r w:rsidRPr="004957E3">
        <w:rPr>
          <w:color w:val="000000"/>
          <w:sz w:val="22"/>
          <w:szCs w:val="22"/>
        </w:rPr>
        <w:tab/>
        <w:t>SERVICIUL APROVIZIONARE</w:t>
      </w:r>
    </w:p>
    <w:p w:rsidR="00B92876" w:rsidRPr="004957E3" w:rsidRDefault="00B92876" w:rsidP="00BD4AFD">
      <w:pPr>
        <w:rPr>
          <w:sz w:val="22"/>
          <w:szCs w:val="22"/>
          <w:lang w:val="fr-FR"/>
        </w:rPr>
      </w:pPr>
      <w:r w:rsidRPr="004957E3">
        <w:rPr>
          <w:color w:val="000000"/>
          <w:sz w:val="22"/>
          <w:szCs w:val="22"/>
        </w:rPr>
        <w:tab/>
      </w:r>
      <w:r w:rsidRPr="004957E3">
        <w:rPr>
          <w:color w:val="000000"/>
          <w:sz w:val="22"/>
          <w:szCs w:val="22"/>
        </w:rPr>
        <w:tab/>
        <w:t xml:space="preserve">Sorin Vasilescu </w:t>
      </w:r>
      <w:r w:rsidRPr="004957E3">
        <w:rPr>
          <w:color w:val="000000"/>
          <w:sz w:val="22"/>
          <w:szCs w:val="22"/>
        </w:rPr>
        <w:tab/>
      </w:r>
      <w:r w:rsidRPr="004957E3">
        <w:rPr>
          <w:color w:val="000000"/>
          <w:sz w:val="22"/>
          <w:szCs w:val="22"/>
        </w:rPr>
        <w:tab/>
      </w:r>
      <w:r w:rsidRPr="004957E3">
        <w:rPr>
          <w:color w:val="00B0F0"/>
          <w:sz w:val="22"/>
          <w:szCs w:val="22"/>
        </w:rPr>
        <w:tab/>
      </w:r>
    </w:p>
    <w:p w:rsidR="00B92876" w:rsidRPr="004957E3" w:rsidRDefault="00B92876" w:rsidP="00BD4AFD">
      <w:pPr>
        <w:rPr>
          <w:color w:val="FF0000"/>
          <w:sz w:val="22"/>
          <w:szCs w:val="22"/>
        </w:rPr>
      </w:pPr>
      <w:r w:rsidRPr="004957E3">
        <w:rPr>
          <w:color w:val="FF0000"/>
          <w:sz w:val="22"/>
          <w:szCs w:val="22"/>
        </w:rPr>
        <w:tab/>
      </w:r>
      <w:r w:rsidRPr="004957E3">
        <w:rPr>
          <w:color w:val="FF0000"/>
          <w:sz w:val="22"/>
          <w:szCs w:val="22"/>
        </w:rPr>
        <w:tab/>
      </w:r>
    </w:p>
    <w:p w:rsidR="00B92876" w:rsidRPr="004957E3" w:rsidRDefault="00B92876" w:rsidP="00BD4AFD">
      <w:pPr>
        <w:rPr>
          <w:sz w:val="22"/>
          <w:szCs w:val="22"/>
        </w:rPr>
      </w:pPr>
      <w:r w:rsidRPr="004957E3">
        <w:rPr>
          <w:color w:val="FF0000"/>
          <w:sz w:val="22"/>
          <w:szCs w:val="22"/>
        </w:rPr>
        <w:tab/>
      </w:r>
      <w:r w:rsidRPr="004957E3">
        <w:rPr>
          <w:color w:val="FF0000"/>
          <w:sz w:val="22"/>
          <w:szCs w:val="22"/>
        </w:rPr>
        <w:tab/>
      </w:r>
      <w:r w:rsidRPr="004957E3">
        <w:rPr>
          <w:sz w:val="22"/>
          <w:szCs w:val="22"/>
        </w:rPr>
        <w:t>Derulator contract ,</w:t>
      </w:r>
      <w:r w:rsidRPr="004957E3">
        <w:rPr>
          <w:sz w:val="22"/>
          <w:szCs w:val="22"/>
        </w:rPr>
        <w:tab/>
      </w:r>
      <w:r w:rsidRPr="004957E3">
        <w:rPr>
          <w:sz w:val="22"/>
          <w:szCs w:val="22"/>
        </w:rPr>
        <w:tab/>
      </w:r>
      <w:r w:rsidRPr="004957E3">
        <w:rPr>
          <w:sz w:val="22"/>
          <w:szCs w:val="22"/>
        </w:rPr>
        <w:tab/>
      </w:r>
      <w:r w:rsidRPr="004957E3">
        <w:rPr>
          <w:sz w:val="22"/>
          <w:szCs w:val="22"/>
        </w:rPr>
        <w:tab/>
        <w:t>Responsabil achiziţie,</w:t>
      </w:r>
    </w:p>
    <w:p w:rsidR="00B92876" w:rsidRPr="004957E3" w:rsidRDefault="00B92876" w:rsidP="00BD4AFD">
      <w:pPr>
        <w:rPr>
          <w:sz w:val="22"/>
          <w:szCs w:val="22"/>
        </w:rPr>
      </w:pPr>
      <w:r w:rsidRPr="004957E3">
        <w:rPr>
          <w:color w:val="000000"/>
          <w:sz w:val="22"/>
          <w:szCs w:val="22"/>
        </w:rPr>
        <w:t xml:space="preserve">                     </w:t>
      </w:r>
      <w:r>
        <w:rPr>
          <w:color w:val="000000"/>
          <w:sz w:val="22"/>
          <w:szCs w:val="22"/>
        </w:rPr>
        <w:t xml:space="preserve">   </w:t>
      </w:r>
      <w:r w:rsidR="00706B94">
        <w:rPr>
          <w:color w:val="000000"/>
          <w:sz w:val="22"/>
          <w:szCs w:val="22"/>
        </w:rPr>
        <w:t xml:space="preserve"> </w:t>
      </w:r>
      <w:r w:rsidRPr="004957E3">
        <w:rPr>
          <w:color w:val="000000"/>
          <w:sz w:val="22"/>
          <w:szCs w:val="22"/>
        </w:rPr>
        <w:t xml:space="preserve"> Mădălina Mateucă                                </w:t>
      </w:r>
      <w:r>
        <w:rPr>
          <w:color w:val="000000"/>
          <w:sz w:val="22"/>
          <w:szCs w:val="22"/>
        </w:rPr>
        <w:t xml:space="preserve">                  </w:t>
      </w:r>
      <w:r w:rsidRPr="004957E3">
        <w:rPr>
          <w:color w:val="000000"/>
          <w:sz w:val="22"/>
          <w:szCs w:val="22"/>
        </w:rPr>
        <w:t xml:space="preserve">   Cornelia Ioniţă</w:t>
      </w:r>
      <w:r w:rsidRPr="004957E3">
        <w:rPr>
          <w:color w:val="000000"/>
          <w:sz w:val="22"/>
          <w:szCs w:val="22"/>
        </w:rPr>
        <w:tab/>
      </w:r>
    </w:p>
    <w:p w:rsidR="00B92876" w:rsidRPr="00BD62D2" w:rsidRDefault="00B92876" w:rsidP="00916E1F">
      <w:pPr>
        <w:rPr>
          <w:color w:val="000000"/>
          <w:sz w:val="26"/>
          <w:szCs w:val="26"/>
        </w:rPr>
        <w:sectPr w:rsidR="00B92876" w:rsidRPr="00BD62D2" w:rsidSect="00706B94">
          <w:pgSz w:w="16838" w:h="11906" w:orient="landscape"/>
          <w:pgMar w:top="284" w:right="726" w:bottom="709" w:left="340" w:header="709" w:footer="379" w:gutter="0"/>
          <w:cols w:space="708"/>
          <w:docGrid w:linePitch="360"/>
        </w:sectPr>
      </w:pPr>
    </w:p>
    <w:p w:rsidR="00B92876" w:rsidRPr="00BD62D2" w:rsidRDefault="00B92876" w:rsidP="007A0496">
      <w:pPr>
        <w:rPr>
          <w:color w:val="000000"/>
          <w:sz w:val="26"/>
          <w:szCs w:val="26"/>
        </w:rPr>
      </w:pPr>
    </w:p>
    <w:p w:rsidR="00B92876" w:rsidRDefault="00B92876" w:rsidP="00A1386E">
      <w:pPr>
        <w:ind w:firstLine="5387"/>
        <w:jc w:val="right"/>
        <w:rPr>
          <w:caps/>
          <w:sz w:val="22"/>
          <w:szCs w:val="22"/>
          <w:lang w:val="fr-FR"/>
        </w:rPr>
      </w:pPr>
      <w:r>
        <w:rPr>
          <w:b/>
          <w:caps/>
          <w:sz w:val="22"/>
          <w:szCs w:val="22"/>
          <w:lang w:val="fr-FR"/>
        </w:rPr>
        <w:t>anexa nr. 2</w:t>
      </w:r>
      <w:r>
        <w:rPr>
          <w:caps/>
          <w:sz w:val="22"/>
          <w:szCs w:val="22"/>
          <w:lang w:val="fr-FR"/>
        </w:rPr>
        <w:t xml:space="preserve"> </w:t>
      </w:r>
    </w:p>
    <w:p w:rsidR="00B92876" w:rsidRDefault="00B92876" w:rsidP="00A1386E">
      <w:pPr>
        <w:ind w:firstLine="5387"/>
        <w:jc w:val="right"/>
        <w:rPr>
          <w:caps/>
          <w:sz w:val="22"/>
          <w:szCs w:val="22"/>
          <w:lang w:val="es-ES"/>
        </w:rPr>
      </w:pPr>
      <w:r>
        <w:rPr>
          <w:caps/>
          <w:sz w:val="22"/>
          <w:szCs w:val="22"/>
          <w:lang w:val="es-ES"/>
        </w:rPr>
        <w:t>LA CONTRACTUL NR. ...........</w:t>
      </w:r>
    </w:p>
    <w:p w:rsidR="00B92876" w:rsidRDefault="00B92876" w:rsidP="00A1386E">
      <w:pPr>
        <w:jc w:val="center"/>
        <w:rPr>
          <w:b/>
          <w:sz w:val="28"/>
          <w:szCs w:val="20"/>
          <w:lang w:val="en-AU"/>
        </w:rPr>
      </w:pPr>
    </w:p>
    <w:p w:rsidR="00B92876" w:rsidRDefault="00B92876"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B92876" w:rsidRDefault="00B92876" w:rsidP="00A1386E">
      <w:pPr>
        <w:jc w:val="center"/>
        <w:rPr>
          <w:b/>
          <w:sz w:val="23"/>
          <w:szCs w:val="23"/>
        </w:rPr>
      </w:pPr>
    </w:p>
    <w:p w:rsidR="00B92876" w:rsidRDefault="00B92876" w:rsidP="00A1386E">
      <w:pPr>
        <w:ind w:firstLine="720"/>
        <w:jc w:val="both"/>
        <w:rPr>
          <w:sz w:val="23"/>
          <w:szCs w:val="23"/>
        </w:rPr>
      </w:pPr>
      <w:r>
        <w:rPr>
          <w:sz w:val="23"/>
          <w:szCs w:val="23"/>
        </w:rPr>
        <w:t>Societatea Electrocentrale Bucure</w:t>
      </w:r>
      <w:r>
        <w:rPr>
          <w:rFonts w:ascii="Tahoma" w:hAnsi="Tahoma" w:cs="Tahoma"/>
          <w:sz w:val="23"/>
          <w:szCs w:val="23"/>
        </w:rPr>
        <w:t>ș</w:t>
      </w:r>
      <w:r>
        <w:rPr>
          <w:sz w:val="23"/>
          <w:szCs w:val="23"/>
        </w:rPr>
        <w:t xml:space="preserve">ti S.A. (denumită în continuare şi „ELCEN” sau “Operator”) colectează </w:t>
      </w:r>
      <w:r>
        <w:rPr>
          <w:rFonts w:ascii="Tahoma" w:hAnsi="Tahoma" w:cs="Tahoma"/>
          <w:sz w:val="23"/>
          <w:szCs w:val="23"/>
        </w:rPr>
        <w:t>ș</w:t>
      </w:r>
      <w:r>
        <w:rPr>
          <w:sz w:val="23"/>
          <w:szCs w:val="23"/>
        </w:rPr>
        <w:t xml:space="preserve">i prelucrează date cu caracter personal, în conformitate cu prevederile </w:t>
      </w:r>
      <w:r>
        <w:rPr>
          <w:i/>
          <w:sz w:val="23"/>
          <w:szCs w:val="23"/>
        </w:rPr>
        <w:t>Regulamentului UE 679/2016 privind protec</w:t>
      </w:r>
      <w:r>
        <w:rPr>
          <w:rFonts w:ascii="Tahoma" w:hAnsi="Tahoma" w:cs="Tahoma"/>
          <w:i/>
          <w:sz w:val="23"/>
          <w:szCs w:val="23"/>
        </w:rPr>
        <w:t>ț</w:t>
      </w:r>
      <w:r>
        <w:rPr>
          <w:i/>
          <w:sz w:val="23"/>
          <w:szCs w:val="23"/>
        </w:rPr>
        <w:t>ia persoanelor fizice în ceea ce priveşte prelucrarea datelor cu caracter personal şi privind libera circula</w:t>
      </w:r>
      <w:r>
        <w:rPr>
          <w:rFonts w:ascii="Tahoma" w:hAnsi="Tahoma" w:cs="Tahoma"/>
          <w:i/>
          <w:sz w:val="23"/>
          <w:szCs w:val="23"/>
        </w:rPr>
        <w:t>ț</w:t>
      </w:r>
      <w:r>
        <w:rPr>
          <w:i/>
          <w:sz w:val="23"/>
          <w:szCs w:val="23"/>
        </w:rPr>
        <w:t>ie a acestor date</w:t>
      </w:r>
      <w:r>
        <w:rPr>
          <w:sz w:val="23"/>
          <w:szCs w:val="23"/>
        </w:rPr>
        <w:t xml:space="preserve"> (denumit în continuare “GDPR”).</w:t>
      </w:r>
    </w:p>
    <w:p w:rsidR="00B92876" w:rsidRDefault="00B92876"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w:t>
      </w:r>
      <w:r>
        <w:rPr>
          <w:rFonts w:ascii="Tahoma" w:hAnsi="Tahoma" w:cs="Tahoma"/>
          <w:sz w:val="23"/>
          <w:szCs w:val="23"/>
        </w:rPr>
        <w:t>ș</w:t>
      </w:r>
      <w:r>
        <w:rPr>
          <w:sz w:val="23"/>
          <w:szCs w:val="23"/>
        </w:rPr>
        <w:t xml:space="preserve">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B92876" w:rsidRDefault="00B92876"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B92876" w:rsidRDefault="00B92876"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B92876" w:rsidRDefault="00B92876" w:rsidP="00A1386E">
      <w:pPr>
        <w:ind w:firstLine="720"/>
        <w:jc w:val="both"/>
        <w:rPr>
          <w:sz w:val="23"/>
          <w:szCs w:val="23"/>
        </w:rPr>
      </w:pPr>
      <w:r>
        <w:rPr>
          <w:b/>
          <w:sz w:val="23"/>
          <w:szCs w:val="23"/>
        </w:rPr>
        <w:t>Adresa</w:t>
      </w:r>
      <w:r>
        <w:rPr>
          <w:sz w:val="23"/>
          <w:szCs w:val="23"/>
        </w:rPr>
        <w:t>: Splaiul Independen</w:t>
      </w:r>
      <w:r>
        <w:rPr>
          <w:rFonts w:ascii="Tahoma" w:hAnsi="Tahoma" w:cs="Tahoma"/>
          <w:sz w:val="23"/>
          <w:szCs w:val="23"/>
        </w:rPr>
        <w:t>ț</w:t>
      </w:r>
      <w:r>
        <w:rPr>
          <w:sz w:val="23"/>
          <w:szCs w:val="23"/>
        </w:rPr>
        <w:t>ei nr.227, sector 6, Bucure</w:t>
      </w:r>
      <w:r>
        <w:rPr>
          <w:rFonts w:ascii="Tahoma" w:hAnsi="Tahoma" w:cs="Tahoma"/>
          <w:sz w:val="23"/>
          <w:szCs w:val="23"/>
        </w:rPr>
        <w:t>ș</w:t>
      </w:r>
      <w:r>
        <w:rPr>
          <w:sz w:val="23"/>
          <w:szCs w:val="23"/>
        </w:rPr>
        <w:t>ti</w:t>
      </w:r>
    </w:p>
    <w:p w:rsidR="00B92876" w:rsidRDefault="00B92876" w:rsidP="00A1386E">
      <w:pPr>
        <w:ind w:firstLine="720"/>
        <w:jc w:val="both"/>
        <w:rPr>
          <w:sz w:val="23"/>
          <w:szCs w:val="23"/>
          <w:lang w:val="de-DE"/>
        </w:rPr>
      </w:pPr>
      <w:r>
        <w:rPr>
          <w:b/>
          <w:sz w:val="23"/>
          <w:szCs w:val="23"/>
          <w:lang w:val="de-DE"/>
        </w:rPr>
        <w:t>Număr de telefon</w:t>
      </w:r>
      <w:r>
        <w:rPr>
          <w:sz w:val="23"/>
          <w:szCs w:val="23"/>
          <w:lang w:val="de-DE"/>
        </w:rPr>
        <w:t>: + 4021.275.11.03</w:t>
      </w:r>
    </w:p>
    <w:p w:rsidR="00B92876" w:rsidRDefault="00B92876"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B92876" w:rsidRDefault="00B92876"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w:t>
      </w:r>
      <w:r>
        <w:rPr>
          <w:rFonts w:ascii="Tahoma" w:hAnsi="Tahoma" w:cs="Tahoma"/>
          <w:b/>
          <w:sz w:val="23"/>
          <w:szCs w:val="23"/>
          <w:u w:val="single"/>
        </w:rPr>
        <w:t>ț</w:t>
      </w:r>
      <w:r>
        <w:rPr>
          <w:b/>
          <w:sz w:val="23"/>
          <w:szCs w:val="23"/>
          <w:u w:val="single"/>
        </w:rPr>
        <w:t>ia datelor din cadrul ELCEN:</w:t>
      </w:r>
    </w:p>
    <w:p w:rsidR="00B92876" w:rsidRDefault="00B92876" w:rsidP="00A1386E">
      <w:pPr>
        <w:ind w:firstLine="720"/>
        <w:jc w:val="both"/>
        <w:rPr>
          <w:rStyle w:val="Hyperlink"/>
        </w:rPr>
      </w:pPr>
      <w:r>
        <w:rPr>
          <w:sz w:val="23"/>
          <w:szCs w:val="23"/>
        </w:rPr>
        <w:t xml:space="preserve">E-mail: </w:t>
      </w:r>
      <w:hyperlink r:id="rId11" w:history="1">
        <w:r>
          <w:rPr>
            <w:rStyle w:val="Hyperlink"/>
            <w:sz w:val="23"/>
            <w:szCs w:val="23"/>
          </w:rPr>
          <w:t>dpo@elcen.ro</w:t>
        </w:r>
      </w:hyperlink>
    </w:p>
    <w:p w:rsidR="00B92876" w:rsidRDefault="00B92876" w:rsidP="00A1386E">
      <w:pPr>
        <w:pStyle w:val="ListParagraph"/>
        <w:numPr>
          <w:ilvl w:val="0"/>
          <w:numId w:val="7"/>
        </w:numPr>
        <w:spacing w:line="254" w:lineRule="auto"/>
        <w:jc w:val="both"/>
      </w:pPr>
      <w:r>
        <w:rPr>
          <w:b/>
          <w:sz w:val="23"/>
          <w:szCs w:val="23"/>
          <w:u w:val="single"/>
        </w:rPr>
        <w:t>Scopurile prelucrării datelor cu caracter personal</w:t>
      </w:r>
      <w:r>
        <w:rPr>
          <w:sz w:val="23"/>
          <w:szCs w:val="23"/>
          <w:u w:val="single"/>
        </w:rPr>
        <w:t xml:space="preserve"> </w:t>
      </w:r>
    </w:p>
    <w:p w:rsidR="00B92876" w:rsidRDefault="00B92876"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B92876" w:rsidRDefault="00B92876"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B92876" w:rsidRDefault="00B92876"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B92876" w:rsidRDefault="00B92876" w:rsidP="00A1386E">
      <w:pPr>
        <w:pStyle w:val="ListParagraph"/>
        <w:numPr>
          <w:ilvl w:val="0"/>
          <w:numId w:val="8"/>
        </w:numPr>
        <w:spacing w:after="160" w:line="254" w:lineRule="auto"/>
        <w:jc w:val="both"/>
        <w:rPr>
          <w:sz w:val="23"/>
          <w:szCs w:val="23"/>
        </w:rPr>
      </w:pPr>
      <w:r>
        <w:rPr>
          <w:sz w:val="23"/>
          <w:szCs w:val="23"/>
        </w:rPr>
        <w:t>Autorită</w:t>
      </w:r>
      <w:r>
        <w:rPr>
          <w:rFonts w:ascii="Tahoma" w:hAnsi="Tahoma" w:cs="Tahoma"/>
          <w:sz w:val="23"/>
          <w:szCs w:val="23"/>
        </w:rPr>
        <w:t>ț</w:t>
      </w:r>
      <w:r>
        <w:rPr>
          <w:sz w:val="23"/>
          <w:szCs w:val="23"/>
        </w:rPr>
        <w:t xml:space="preserve">i </w:t>
      </w:r>
      <w:r>
        <w:rPr>
          <w:rFonts w:ascii="Tahoma" w:hAnsi="Tahoma" w:cs="Tahoma"/>
          <w:sz w:val="23"/>
          <w:szCs w:val="23"/>
        </w:rPr>
        <w:t>ș</w:t>
      </w:r>
      <w:r>
        <w:rPr>
          <w:sz w:val="23"/>
          <w:szCs w:val="23"/>
        </w:rPr>
        <w:t>i institu</w:t>
      </w:r>
      <w:r>
        <w:rPr>
          <w:rFonts w:ascii="Tahoma" w:hAnsi="Tahoma" w:cs="Tahoma"/>
          <w:sz w:val="23"/>
          <w:szCs w:val="23"/>
        </w:rPr>
        <w:t>ț</w:t>
      </w:r>
      <w:r>
        <w:rPr>
          <w:sz w:val="23"/>
          <w:szCs w:val="23"/>
        </w:rPr>
        <w:t>ii ale statului (cum ar fi, dar fără a se limita la: autorită</w:t>
      </w:r>
      <w:r>
        <w:rPr>
          <w:rFonts w:ascii="Tahoma" w:hAnsi="Tahoma" w:cs="Tahoma"/>
          <w:sz w:val="23"/>
          <w:szCs w:val="23"/>
        </w:rPr>
        <w:t>ț</w:t>
      </w:r>
      <w:r>
        <w:rPr>
          <w:sz w:val="23"/>
          <w:szCs w:val="23"/>
        </w:rPr>
        <w:t>i fiscale, de reglementare, de control etc.)</w:t>
      </w:r>
    </w:p>
    <w:p w:rsidR="00B92876" w:rsidRDefault="00B92876"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B92876" w:rsidRDefault="00B92876" w:rsidP="00A1386E">
      <w:pPr>
        <w:pStyle w:val="ListParagraph"/>
        <w:numPr>
          <w:ilvl w:val="0"/>
          <w:numId w:val="8"/>
        </w:numPr>
        <w:spacing w:after="160" w:line="256" w:lineRule="auto"/>
        <w:jc w:val="both"/>
        <w:rPr>
          <w:sz w:val="23"/>
          <w:szCs w:val="23"/>
        </w:rPr>
      </w:pPr>
      <w:r>
        <w:rPr>
          <w:sz w:val="23"/>
          <w:szCs w:val="23"/>
        </w:rPr>
        <w:t>Sistemul Electronic de Achizi</w:t>
      </w:r>
      <w:r>
        <w:rPr>
          <w:rFonts w:ascii="Tahoma" w:hAnsi="Tahoma" w:cs="Tahoma"/>
          <w:sz w:val="23"/>
          <w:szCs w:val="23"/>
        </w:rPr>
        <w:t>ț</w:t>
      </w:r>
      <w:r>
        <w:rPr>
          <w:sz w:val="23"/>
          <w:szCs w:val="23"/>
        </w:rPr>
        <w:t>ii Publice (SEAP);</w:t>
      </w:r>
    </w:p>
    <w:p w:rsidR="00B92876" w:rsidRDefault="00B92876"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B92876" w:rsidRDefault="00B92876" w:rsidP="00A1386E">
      <w:pPr>
        <w:pStyle w:val="ListParagraph"/>
        <w:numPr>
          <w:ilvl w:val="0"/>
          <w:numId w:val="8"/>
        </w:numPr>
        <w:spacing w:after="160" w:line="256" w:lineRule="auto"/>
        <w:jc w:val="both"/>
        <w:rPr>
          <w:sz w:val="23"/>
          <w:szCs w:val="23"/>
        </w:rPr>
      </w:pPr>
      <w:r>
        <w:rPr>
          <w:sz w:val="23"/>
          <w:szCs w:val="23"/>
        </w:rPr>
        <w:t>Instan</w:t>
      </w:r>
      <w:r>
        <w:rPr>
          <w:rFonts w:ascii="Tahoma" w:hAnsi="Tahoma" w:cs="Tahoma"/>
          <w:sz w:val="23"/>
          <w:szCs w:val="23"/>
        </w:rPr>
        <w:t>ț</w:t>
      </w:r>
      <w:r>
        <w:rPr>
          <w:sz w:val="23"/>
          <w:szCs w:val="23"/>
        </w:rPr>
        <w:t>e judecătore</w:t>
      </w:r>
      <w:r>
        <w:rPr>
          <w:rFonts w:ascii="Tahoma" w:hAnsi="Tahoma" w:cs="Tahoma"/>
          <w:sz w:val="23"/>
          <w:szCs w:val="23"/>
        </w:rPr>
        <w:t>ș</w:t>
      </w:r>
      <w:r>
        <w:rPr>
          <w:sz w:val="23"/>
          <w:szCs w:val="23"/>
        </w:rPr>
        <w:t>ti;</w:t>
      </w:r>
    </w:p>
    <w:p w:rsidR="00B92876" w:rsidRDefault="00B92876" w:rsidP="00A1386E">
      <w:pPr>
        <w:pStyle w:val="ListParagraph"/>
        <w:numPr>
          <w:ilvl w:val="0"/>
          <w:numId w:val="8"/>
        </w:numPr>
        <w:spacing w:after="120" w:line="256" w:lineRule="auto"/>
        <w:contextualSpacing w:val="0"/>
        <w:jc w:val="both"/>
        <w:rPr>
          <w:sz w:val="23"/>
          <w:szCs w:val="23"/>
        </w:rPr>
      </w:pPr>
      <w:r>
        <w:rPr>
          <w:sz w:val="23"/>
          <w:szCs w:val="23"/>
        </w:rPr>
        <w:t>Consultan</w:t>
      </w:r>
      <w:r>
        <w:rPr>
          <w:rFonts w:ascii="Tahoma" w:hAnsi="Tahoma" w:cs="Tahoma"/>
          <w:sz w:val="23"/>
          <w:szCs w:val="23"/>
        </w:rPr>
        <w:t>ț</w:t>
      </w:r>
      <w:r>
        <w:rPr>
          <w:sz w:val="23"/>
          <w:szCs w:val="23"/>
        </w:rPr>
        <w:t>i externi (cum ar fi, dar fără a se limita la: avocati, contabili, auditori), pentru scopuri specifice, atunci când este necesar;</w:t>
      </w:r>
    </w:p>
    <w:p w:rsidR="00B92876" w:rsidRDefault="00B92876" w:rsidP="00A1386E">
      <w:pPr>
        <w:pStyle w:val="ListParagraph"/>
        <w:numPr>
          <w:ilvl w:val="0"/>
          <w:numId w:val="7"/>
        </w:numPr>
        <w:spacing w:line="254" w:lineRule="auto"/>
        <w:jc w:val="both"/>
        <w:rPr>
          <w:b/>
          <w:bCs/>
          <w:sz w:val="23"/>
          <w:szCs w:val="23"/>
          <w:u w:val="single"/>
        </w:rPr>
      </w:pPr>
      <w:r>
        <w:rPr>
          <w:b/>
          <w:sz w:val="23"/>
          <w:szCs w:val="23"/>
          <w:u w:val="single"/>
        </w:rPr>
        <w:t xml:space="preserve">Transferul datelor în afara </w:t>
      </w:r>
      <w:r>
        <w:rPr>
          <w:rFonts w:ascii="Tahoma" w:hAnsi="Tahoma" w:cs="Tahoma"/>
          <w:b/>
          <w:sz w:val="23"/>
          <w:szCs w:val="23"/>
          <w:u w:val="single"/>
        </w:rPr>
        <w:t>ț</w:t>
      </w:r>
      <w:r>
        <w:rPr>
          <w:b/>
          <w:sz w:val="23"/>
          <w:szCs w:val="23"/>
          <w:u w:val="single"/>
        </w:rPr>
        <w:t>ării</w:t>
      </w:r>
    </w:p>
    <w:p w:rsidR="00B92876" w:rsidRDefault="00B92876" w:rsidP="00A1386E">
      <w:pPr>
        <w:ind w:firstLine="720"/>
        <w:jc w:val="both"/>
        <w:rPr>
          <w:sz w:val="23"/>
          <w:szCs w:val="23"/>
        </w:rPr>
      </w:pPr>
      <w:r>
        <w:rPr>
          <w:sz w:val="23"/>
          <w:szCs w:val="23"/>
        </w:rPr>
        <w:t xml:space="preserve">ELCEN nu transferă datele cu caracter personal către o </w:t>
      </w:r>
      <w:r>
        <w:rPr>
          <w:rFonts w:ascii="Tahoma" w:hAnsi="Tahoma" w:cs="Tahoma"/>
          <w:sz w:val="23"/>
          <w:szCs w:val="23"/>
        </w:rPr>
        <w:t>ț</w:t>
      </w:r>
      <w:r>
        <w:rPr>
          <w:sz w:val="23"/>
          <w:szCs w:val="23"/>
        </w:rPr>
        <w:t>ară ter</w:t>
      </w:r>
      <w:r>
        <w:rPr>
          <w:rFonts w:ascii="Tahoma" w:hAnsi="Tahoma" w:cs="Tahoma"/>
          <w:sz w:val="23"/>
          <w:szCs w:val="23"/>
        </w:rPr>
        <w:t>ț</w:t>
      </w:r>
      <w:r>
        <w:rPr>
          <w:sz w:val="23"/>
          <w:szCs w:val="23"/>
        </w:rPr>
        <w:t>ă sau către o organiza</w:t>
      </w:r>
      <w:r>
        <w:rPr>
          <w:rFonts w:ascii="Tahoma" w:hAnsi="Tahoma" w:cs="Tahoma"/>
          <w:sz w:val="23"/>
          <w:szCs w:val="23"/>
        </w:rPr>
        <w:t>ț</w:t>
      </w:r>
      <w:r>
        <w:rPr>
          <w:sz w:val="23"/>
          <w:szCs w:val="23"/>
        </w:rPr>
        <w:t>ie interna</w:t>
      </w:r>
      <w:r>
        <w:rPr>
          <w:rFonts w:ascii="Tahoma" w:hAnsi="Tahoma" w:cs="Tahoma"/>
          <w:sz w:val="23"/>
          <w:szCs w:val="23"/>
        </w:rPr>
        <w:t>ț</w:t>
      </w:r>
      <w:r>
        <w:rPr>
          <w:sz w:val="23"/>
          <w:szCs w:val="23"/>
        </w:rPr>
        <w:t>ională.</w:t>
      </w:r>
    </w:p>
    <w:p w:rsidR="00B92876" w:rsidRDefault="00B92876"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B92876" w:rsidRDefault="00B92876"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w:t>
      </w:r>
      <w:r>
        <w:rPr>
          <w:rFonts w:ascii="Tahoma" w:hAnsi="Tahoma" w:cs="Tahoma"/>
          <w:sz w:val="23"/>
          <w:szCs w:val="23"/>
        </w:rPr>
        <w:t>ț</w:t>
      </w:r>
      <w:r>
        <w:rPr>
          <w:sz w:val="23"/>
          <w:szCs w:val="23"/>
        </w:rPr>
        <w:t xml:space="preserve">iei contractuale cu dvs, inclusiv pe perioada garanţiilor de orice natură, precum </w:t>
      </w:r>
      <w:r>
        <w:rPr>
          <w:rFonts w:ascii="Tahoma" w:hAnsi="Tahoma" w:cs="Tahoma"/>
          <w:sz w:val="23"/>
          <w:szCs w:val="23"/>
        </w:rPr>
        <w:t>ș</w:t>
      </w:r>
      <w:r>
        <w:rPr>
          <w:sz w:val="23"/>
          <w:szCs w:val="23"/>
        </w:rPr>
        <w:t xml:space="preserve">i pentru perioada impusă de legislatia </w:t>
      </w:r>
      <w:r>
        <w:rPr>
          <w:sz w:val="23"/>
          <w:szCs w:val="23"/>
        </w:rPr>
        <w:lastRenderedPageBreak/>
        <w:t>na</w:t>
      </w:r>
      <w:r>
        <w:rPr>
          <w:rFonts w:ascii="Tahoma" w:hAnsi="Tahoma" w:cs="Tahoma"/>
          <w:sz w:val="23"/>
          <w:szCs w:val="23"/>
        </w:rPr>
        <w:t>ț</w:t>
      </w:r>
      <w:r>
        <w:rPr>
          <w:sz w:val="23"/>
          <w:szCs w:val="23"/>
        </w:rPr>
        <w:t>ională aplicabilă în domeniul financiar-contabil, conform Legii Contabilită</w:t>
      </w:r>
      <w:r>
        <w:rPr>
          <w:rFonts w:ascii="Tahoma" w:hAnsi="Tahoma" w:cs="Tahoma"/>
          <w:sz w:val="23"/>
          <w:szCs w:val="23"/>
        </w:rPr>
        <w:t>ț</w:t>
      </w:r>
      <w:r>
        <w:rPr>
          <w:sz w:val="23"/>
          <w:szCs w:val="23"/>
        </w:rPr>
        <w:t xml:space="preserve">ii nr.82/1991, actualizată, cu modificările </w:t>
      </w:r>
      <w:r>
        <w:rPr>
          <w:rFonts w:ascii="Tahoma" w:hAnsi="Tahoma" w:cs="Tahoma"/>
          <w:sz w:val="23"/>
          <w:szCs w:val="23"/>
        </w:rPr>
        <w:t>ș</w:t>
      </w:r>
      <w:r>
        <w:rPr>
          <w:sz w:val="23"/>
          <w:szCs w:val="23"/>
        </w:rPr>
        <w:t>i completările ulterioare.</w:t>
      </w:r>
    </w:p>
    <w:p w:rsidR="00B92876" w:rsidRDefault="00B92876" w:rsidP="00A1386E">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B92876" w:rsidRDefault="00B92876" w:rsidP="00A1386E">
      <w:pPr>
        <w:jc w:val="both"/>
        <w:rPr>
          <w:sz w:val="23"/>
          <w:szCs w:val="23"/>
        </w:rPr>
      </w:pPr>
    </w:p>
    <w:p w:rsidR="00B92876" w:rsidRDefault="00B92876"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B92876" w:rsidRDefault="00B92876"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w:t>
      </w:r>
      <w:r>
        <w:rPr>
          <w:rFonts w:ascii="Tahoma" w:hAnsi="Tahoma" w:cs="Tahoma"/>
          <w:i/>
          <w:sz w:val="23"/>
          <w:szCs w:val="23"/>
        </w:rPr>
        <w:t>ț</w:t>
      </w:r>
      <w:r>
        <w:rPr>
          <w:rFonts w:ascii="Times New Roman" w:hAnsi="Times New Roman" w:cs="Times New Roman"/>
          <w:i/>
          <w:sz w:val="23"/>
          <w:szCs w:val="23"/>
        </w:rPr>
        <w:t>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w:t>
      </w:r>
      <w:r>
        <w:rPr>
          <w:rFonts w:ascii="Tahoma" w:hAnsi="Tahoma" w:cs="Tahoma"/>
          <w:i/>
          <w:sz w:val="23"/>
          <w:szCs w:val="23"/>
        </w:rPr>
        <w:t>ț</w:t>
      </w:r>
      <w:r>
        <w:rPr>
          <w:rFonts w:ascii="Times New Roman" w:hAnsi="Times New Roman" w:cs="Times New Roman"/>
          <w:i/>
          <w:sz w:val="23"/>
          <w:szCs w:val="23"/>
        </w:rPr>
        <w:t>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w:t>
      </w:r>
      <w:r>
        <w:rPr>
          <w:rFonts w:ascii="Tahoma" w:hAnsi="Tahoma" w:cs="Tahoma"/>
          <w:sz w:val="23"/>
          <w:szCs w:val="23"/>
          <w:lang w:val="ro-RO"/>
        </w:rPr>
        <w:t>ț</w:t>
      </w:r>
      <w:r>
        <w:rPr>
          <w:rFonts w:ascii="Times New Roman" w:hAnsi="Times New Roman" w:cs="Times New Roman"/>
          <w:sz w:val="23"/>
          <w:szCs w:val="23"/>
          <w:lang w:val="ro-RO"/>
        </w:rPr>
        <w:t xml:space="preserve">in </w:t>
      </w:r>
      <w:r>
        <w:rPr>
          <w:rFonts w:ascii="Tahoma" w:hAnsi="Tahoma" w:cs="Tahoma"/>
          <w:sz w:val="23"/>
          <w:szCs w:val="23"/>
          <w:lang w:val="ro-RO"/>
        </w:rPr>
        <w:t>ș</w:t>
      </w:r>
      <w:r>
        <w:rPr>
          <w:rFonts w:ascii="Times New Roman" w:hAnsi="Times New Roman" w:cs="Times New Roman"/>
          <w:sz w:val="23"/>
          <w:szCs w:val="23"/>
          <w:lang w:val="ro-RO"/>
        </w:rPr>
        <w:t>i sunt prelucrate de ELCEN:</w:t>
      </w:r>
    </w:p>
    <w:p w:rsidR="00B92876" w:rsidRDefault="00B92876"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B92876" w:rsidRDefault="00B92876" w:rsidP="00A1386E">
      <w:pPr>
        <w:pStyle w:val="ListParagraph"/>
        <w:numPr>
          <w:ilvl w:val="0"/>
          <w:numId w:val="9"/>
        </w:numPr>
        <w:spacing w:after="160" w:line="254" w:lineRule="auto"/>
        <w:ind w:left="709" w:hanging="283"/>
        <w:jc w:val="both"/>
        <w:rPr>
          <w:sz w:val="23"/>
          <w:szCs w:val="23"/>
        </w:rPr>
      </w:pPr>
      <w:r>
        <w:rPr>
          <w:sz w:val="23"/>
          <w:szCs w:val="23"/>
        </w:rPr>
        <w:t xml:space="preserve">Dreptul de a solicita rectificarea sau </w:t>
      </w:r>
      <w:r>
        <w:rPr>
          <w:rFonts w:ascii="Tahoma" w:hAnsi="Tahoma" w:cs="Tahoma"/>
          <w:sz w:val="23"/>
          <w:szCs w:val="23"/>
        </w:rPr>
        <w:t>ș</w:t>
      </w:r>
      <w:r>
        <w:rPr>
          <w:sz w:val="23"/>
          <w:szCs w:val="23"/>
        </w:rPr>
        <w:t>tergerea datelor cu caracter personal stocate de către ELCEN;</w:t>
      </w:r>
    </w:p>
    <w:p w:rsidR="00B92876" w:rsidRDefault="00B92876" w:rsidP="00A1386E">
      <w:pPr>
        <w:pStyle w:val="ListParagraph"/>
        <w:numPr>
          <w:ilvl w:val="0"/>
          <w:numId w:val="9"/>
        </w:numPr>
        <w:spacing w:after="160" w:line="254" w:lineRule="auto"/>
        <w:ind w:left="709" w:hanging="283"/>
        <w:jc w:val="both"/>
        <w:rPr>
          <w:sz w:val="23"/>
          <w:szCs w:val="23"/>
        </w:rPr>
      </w:pPr>
      <w:r>
        <w:rPr>
          <w:sz w:val="23"/>
          <w:szCs w:val="23"/>
        </w:rPr>
        <w:t>Dreptul de a solicita restric</w:t>
      </w:r>
      <w:r>
        <w:rPr>
          <w:rFonts w:ascii="Tahoma" w:hAnsi="Tahoma" w:cs="Tahoma"/>
          <w:sz w:val="23"/>
          <w:szCs w:val="23"/>
        </w:rPr>
        <w:t>ț</w:t>
      </w:r>
      <w:r>
        <w:rPr>
          <w:sz w:val="23"/>
          <w:szCs w:val="23"/>
        </w:rPr>
        <w:t>ionarea prelucrării datelor cu caracter personal de către ELCEN;</w:t>
      </w:r>
    </w:p>
    <w:p w:rsidR="00B92876" w:rsidRDefault="00B92876"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B92876" w:rsidRDefault="00B92876" w:rsidP="00A1386E">
      <w:pPr>
        <w:pStyle w:val="ListParagraph"/>
        <w:numPr>
          <w:ilvl w:val="0"/>
          <w:numId w:val="9"/>
        </w:numPr>
        <w:spacing w:after="160" w:line="254" w:lineRule="auto"/>
        <w:ind w:left="709" w:hanging="283"/>
        <w:jc w:val="both"/>
        <w:rPr>
          <w:sz w:val="23"/>
          <w:szCs w:val="23"/>
        </w:rPr>
      </w:pPr>
      <w:r>
        <w:rPr>
          <w:sz w:val="23"/>
          <w:szCs w:val="23"/>
        </w:rPr>
        <w:t>Dreptul de a vă retrage consim</w:t>
      </w:r>
      <w:r>
        <w:rPr>
          <w:rFonts w:ascii="Tahoma" w:hAnsi="Tahoma" w:cs="Tahoma"/>
          <w:sz w:val="23"/>
          <w:szCs w:val="23"/>
        </w:rPr>
        <w:t>ț</w:t>
      </w:r>
      <w:r>
        <w:rPr>
          <w:sz w:val="23"/>
          <w:szCs w:val="23"/>
        </w:rPr>
        <w:t>ământul în orice moment, fără a afecta legalitatea prelucrării efectuate pe baza consim</w:t>
      </w:r>
      <w:r>
        <w:rPr>
          <w:rFonts w:ascii="Tahoma" w:hAnsi="Tahoma" w:cs="Tahoma"/>
          <w:sz w:val="23"/>
          <w:szCs w:val="23"/>
        </w:rPr>
        <w:t>ț</w:t>
      </w:r>
      <w:r>
        <w:rPr>
          <w:sz w:val="23"/>
          <w:szCs w:val="23"/>
        </w:rPr>
        <w:t>ământului înainte de retragerea acestuia;</w:t>
      </w:r>
    </w:p>
    <w:p w:rsidR="00B92876" w:rsidRDefault="00B92876"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w:t>
      </w:r>
      <w:r>
        <w:rPr>
          <w:rFonts w:ascii="Tahoma" w:hAnsi="Tahoma" w:cs="Tahoma"/>
          <w:i/>
          <w:sz w:val="23"/>
          <w:szCs w:val="23"/>
        </w:rPr>
        <w:t>ț</w:t>
      </w:r>
      <w:r>
        <w:rPr>
          <w:i/>
          <w:sz w:val="23"/>
          <w:szCs w:val="23"/>
        </w:rPr>
        <w:t>ională de Supraveghere a Prelucrării Datelor cu Caracter Personal</w:t>
      </w:r>
      <w:r>
        <w:rPr>
          <w:sz w:val="23"/>
          <w:szCs w:val="23"/>
        </w:rPr>
        <w:t>.</w:t>
      </w:r>
    </w:p>
    <w:p w:rsidR="00B92876" w:rsidRDefault="00B92876"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B92876" w:rsidRDefault="00B92876" w:rsidP="00A1386E">
      <w:pPr>
        <w:spacing w:line="256" w:lineRule="auto"/>
        <w:ind w:firstLine="720"/>
        <w:jc w:val="both"/>
        <w:rPr>
          <w:b/>
          <w:sz w:val="23"/>
          <w:szCs w:val="23"/>
        </w:rPr>
      </w:pPr>
      <w:r>
        <w:rPr>
          <w:sz w:val="23"/>
          <w:szCs w:val="23"/>
        </w:rPr>
        <w:t>Persoanele fizice menţionate mai sus îşi pot exercita oricând oricare dintre drepturi sau pot ob</w:t>
      </w:r>
      <w:r>
        <w:rPr>
          <w:rFonts w:ascii="Tahoma" w:hAnsi="Tahoma" w:cs="Tahoma"/>
          <w:sz w:val="23"/>
          <w:szCs w:val="23"/>
        </w:rPr>
        <w:t>ț</w:t>
      </w:r>
      <w:r>
        <w:rPr>
          <w:sz w:val="23"/>
          <w:szCs w:val="23"/>
        </w:rPr>
        <w:t>ine informa</w:t>
      </w:r>
      <w:r>
        <w:rPr>
          <w:rFonts w:ascii="Tahoma" w:hAnsi="Tahoma" w:cs="Tahoma"/>
          <w:sz w:val="23"/>
          <w:szCs w:val="23"/>
        </w:rPr>
        <w:t>ț</w:t>
      </w:r>
      <w:r>
        <w:rPr>
          <w:sz w:val="23"/>
          <w:szCs w:val="23"/>
        </w:rPr>
        <w:t>ii suplimentare, trimi</w:t>
      </w:r>
      <w:r>
        <w:rPr>
          <w:rFonts w:ascii="Tahoma" w:hAnsi="Tahoma" w:cs="Tahoma"/>
          <w:sz w:val="23"/>
          <w:szCs w:val="23"/>
        </w:rPr>
        <w:t>ț</w:t>
      </w:r>
      <w:r>
        <w:rPr>
          <w:sz w:val="23"/>
          <w:szCs w:val="23"/>
        </w:rPr>
        <w:t xml:space="preserve">ând un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B92876" w:rsidRDefault="00B92876" w:rsidP="00A1386E">
      <w:pPr>
        <w:pStyle w:val="Default"/>
        <w:spacing w:line="276" w:lineRule="auto"/>
        <w:jc w:val="both"/>
        <w:rPr>
          <w:rFonts w:ascii="Times New Roman" w:hAnsi="Times New Roman" w:cs="Times New Roman"/>
          <w:sz w:val="23"/>
          <w:szCs w:val="23"/>
          <w:lang w:val="ro-RO"/>
        </w:rPr>
      </w:pPr>
    </w:p>
    <w:p w:rsidR="00B92876" w:rsidRDefault="00B92876"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B92876" w:rsidRDefault="00B92876" w:rsidP="00A1386E">
      <w:pPr>
        <w:rPr>
          <w:sz w:val="28"/>
          <w:szCs w:val="20"/>
          <w:lang w:val="fr-FR"/>
        </w:rPr>
      </w:pPr>
    </w:p>
    <w:p w:rsidR="00B92876" w:rsidRPr="004A11C5" w:rsidRDefault="00B92876" w:rsidP="00A1386E">
      <w:pPr>
        <w:ind w:left="708" w:firstLine="708"/>
        <w:rPr>
          <w:b/>
          <w:sz w:val="26"/>
          <w:szCs w:val="26"/>
        </w:rPr>
      </w:pPr>
      <w:r w:rsidRPr="004A11C5">
        <w:rPr>
          <w:b/>
          <w:sz w:val="26"/>
          <w:szCs w:val="26"/>
        </w:rPr>
        <w:t>BENEFICIAR,</w:t>
      </w:r>
      <w:r w:rsidRPr="004A11C5">
        <w:rPr>
          <w:b/>
          <w:sz w:val="26"/>
          <w:szCs w:val="26"/>
        </w:rPr>
        <w:tab/>
      </w:r>
      <w:r w:rsidRPr="004A11C5">
        <w:rPr>
          <w:b/>
          <w:sz w:val="26"/>
          <w:szCs w:val="26"/>
        </w:rPr>
        <w:tab/>
      </w:r>
      <w:r w:rsidRPr="004A11C5">
        <w:rPr>
          <w:b/>
          <w:sz w:val="26"/>
          <w:szCs w:val="26"/>
        </w:rPr>
        <w:tab/>
      </w:r>
      <w:r w:rsidRPr="004A11C5">
        <w:rPr>
          <w:b/>
          <w:sz w:val="26"/>
          <w:szCs w:val="26"/>
        </w:rPr>
        <w:tab/>
      </w:r>
      <w:r w:rsidRPr="004A11C5">
        <w:rPr>
          <w:b/>
          <w:sz w:val="26"/>
          <w:szCs w:val="26"/>
        </w:rPr>
        <w:tab/>
        <w:t>FURNIZOR,</w:t>
      </w:r>
    </w:p>
    <w:p w:rsidR="00B92876" w:rsidRPr="002D4CB2" w:rsidRDefault="00B92876" w:rsidP="00A1386E">
      <w:pPr>
        <w:rPr>
          <w:color w:val="000000"/>
          <w:sz w:val="26"/>
          <w:szCs w:val="26"/>
        </w:rPr>
      </w:pPr>
      <w:r w:rsidRPr="002D4CB2">
        <w:rPr>
          <w:color w:val="000000"/>
          <w:sz w:val="26"/>
          <w:szCs w:val="26"/>
        </w:rPr>
        <w:t xml:space="preserve">         </w:t>
      </w:r>
      <w:r w:rsidR="004A11C5">
        <w:rPr>
          <w:color w:val="000000"/>
          <w:sz w:val="26"/>
          <w:szCs w:val="26"/>
        </w:rPr>
        <w:t xml:space="preserve">   </w:t>
      </w:r>
      <w:r w:rsidRPr="002D4CB2">
        <w:rPr>
          <w:color w:val="000000"/>
          <w:sz w:val="26"/>
          <w:szCs w:val="26"/>
        </w:rPr>
        <w:t>DIRECTOR COMERCIAL</w:t>
      </w:r>
    </w:p>
    <w:p w:rsidR="00B92876" w:rsidRPr="002D4CB2" w:rsidRDefault="00B92876" w:rsidP="00A1386E">
      <w:pPr>
        <w:rPr>
          <w:color w:val="000000"/>
          <w:sz w:val="26"/>
          <w:szCs w:val="26"/>
        </w:rPr>
      </w:pPr>
      <w:r w:rsidRPr="002D4CB2">
        <w:rPr>
          <w:color w:val="000000"/>
          <w:sz w:val="26"/>
          <w:szCs w:val="26"/>
        </w:rPr>
        <w:tab/>
        <w:t xml:space="preserve">      </w:t>
      </w:r>
      <w:r w:rsidR="004A11C5">
        <w:rPr>
          <w:color w:val="000000"/>
          <w:sz w:val="26"/>
          <w:szCs w:val="26"/>
        </w:rPr>
        <w:t xml:space="preserve">  </w:t>
      </w:r>
      <w:r w:rsidRPr="002D4CB2">
        <w:rPr>
          <w:color w:val="000000"/>
          <w:sz w:val="26"/>
          <w:szCs w:val="26"/>
        </w:rPr>
        <w:t xml:space="preserve"> Adrian Diaconu</w:t>
      </w:r>
      <w:r w:rsidRPr="002D4CB2">
        <w:rPr>
          <w:color w:val="000000"/>
          <w:sz w:val="26"/>
          <w:szCs w:val="26"/>
        </w:rPr>
        <w:tab/>
      </w:r>
    </w:p>
    <w:p w:rsidR="00B92876" w:rsidRPr="002D4CB2" w:rsidRDefault="00B92876" w:rsidP="00A1386E">
      <w:pPr>
        <w:rPr>
          <w:color w:val="000000"/>
          <w:sz w:val="26"/>
          <w:szCs w:val="26"/>
        </w:rPr>
      </w:pPr>
      <w:r w:rsidRPr="002D4CB2">
        <w:rPr>
          <w:color w:val="000000"/>
          <w:sz w:val="26"/>
          <w:szCs w:val="26"/>
        </w:rPr>
        <w:tab/>
        <w:t xml:space="preserve">       </w:t>
      </w:r>
    </w:p>
    <w:p w:rsidR="00B92876" w:rsidRPr="002D4CB2" w:rsidRDefault="00B92876" w:rsidP="00A1386E">
      <w:pPr>
        <w:rPr>
          <w:color w:val="000000"/>
          <w:sz w:val="26"/>
          <w:szCs w:val="26"/>
        </w:rPr>
      </w:pPr>
      <w:r w:rsidRPr="002D4CB2">
        <w:rPr>
          <w:color w:val="000000"/>
          <w:sz w:val="26"/>
          <w:szCs w:val="26"/>
        </w:rPr>
        <w:tab/>
      </w:r>
    </w:p>
    <w:p w:rsidR="00B92876" w:rsidRPr="002D4CB2" w:rsidRDefault="00B92876" w:rsidP="00A1386E">
      <w:pPr>
        <w:rPr>
          <w:color w:val="000000"/>
          <w:sz w:val="26"/>
          <w:szCs w:val="26"/>
        </w:rPr>
      </w:pPr>
      <w:r w:rsidRPr="002D4CB2">
        <w:rPr>
          <w:color w:val="000000"/>
          <w:sz w:val="26"/>
          <w:szCs w:val="26"/>
        </w:rPr>
        <w:t xml:space="preserve">   SERVICIUL APROVIZIONARE </w:t>
      </w:r>
    </w:p>
    <w:p w:rsidR="00B92876" w:rsidRPr="002D4CB2" w:rsidRDefault="00B92876" w:rsidP="00A1386E">
      <w:pPr>
        <w:rPr>
          <w:color w:val="000000"/>
          <w:sz w:val="26"/>
          <w:szCs w:val="26"/>
        </w:rPr>
      </w:pPr>
      <w:r w:rsidRPr="002D4CB2">
        <w:rPr>
          <w:color w:val="000000"/>
          <w:sz w:val="26"/>
          <w:szCs w:val="26"/>
        </w:rPr>
        <w:tab/>
        <w:t xml:space="preserve">       Sorin Vasilescu </w:t>
      </w:r>
      <w:r w:rsidRPr="002D4CB2">
        <w:rPr>
          <w:color w:val="000000"/>
          <w:sz w:val="26"/>
          <w:szCs w:val="26"/>
        </w:rPr>
        <w:tab/>
      </w:r>
    </w:p>
    <w:p w:rsidR="00B92876" w:rsidRDefault="00B92876" w:rsidP="00A1386E">
      <w:pPr>
        <w:rPr>
          <w:color w:val="00B0F0"/>
          <w:sz w:val="26"/>
          <w:szCs w:val="26"/>
        </w:rPr>
      </w:pPr>
      <w:r>
        <w:rPr>
          <w:color w:val="00B0F0"/>
          <w:sz w:val="26"/>
          <w:szCs w:val="26"/>
        </w:rPr>
        <w:tab/>
      </w:r>
      <w:r>
        <w:rPr>
          <w:color w:val="00B0F0"/>
          <w:sz w:val="26"/>
          <w:szCs w:val="26"/>
        </w:rPr>
        <w:tab/>
      </w:r>
    </w:p>
    <w:p w:rsidR="00B92876" w:rsidRDefault="00B92876" w:rsidP="00A1386E">
      <w:pPr>
        <w:rPr>
          <w:color w:val="FF0000"/>
          <w:sz w:val="26"/>
          <w:szCs w:val="26"/>
        </w:rPr>
      </w:pPr>
      <w:r>
        <w:rPr>
          <w:color w:val="00B0F0"/>
          <w:sz w:val="26"/>
          <w:szCs w:val="26"/>
        </w:rPr>
        <w:tab/>
      </w:r>
      <w:r>
        <w:rPr>
          <w:color w:val="FF0000"/>
          <w:sz w:val="26"/>
          <w:szCs w:val="26"/>
        </w:rPr>
        <w:tab/>
      </w:r>
    </w:p>
    <w:p w:rsidR="00B92876" w:rsidRDefault="00B92876" w:rsidP="00A1386E">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B92876" w:rsidRPr="001349BA" w:rsidRDefault="00B92876" w:rsidP="00A1386E">
      <w:pPr>
        <w:rPr>
          <w:color w:val="FF0000"/>
          <w:sz w:val="26"/>
          <w:szCs w:val="26"/>
          <w:lang w:val="fr-FR"/>
        </w:rPr>
      </w:pPr>
      <w:r>
        <w:rPr>
          <w:sz w:val="26"/>
          <w:szCs w:val="26"/>
        </w:rPr>
        <w:t xml:space="preserve">Mădălina Mateucă              Cornelia Ioniţă   </w:t>
      </w:r>
    </w:p>
    <w:p w:rsidR="00B92876" w:rsidRDefault="00B92876" w:rsidP="005162E9">
      <w:pPr>
        <w:jc w:val="center"/>
        <w:rPr>
          <w:caps/>
          <w:color w:val="808080"/>
          <w:sz w:val="28"/>
          <w:szCs w:val="28"/>
        </w:rPr>
      </w:pPr>
    </w:p>
    <w:p w:rsidR="00B92876" w:rsidRDefault="00B92876" w:rsidP="005162E9">
      <w:pPr>
        <w:jc w:val="center"/>
        <w:rPr>
          <w:caps/>
          <w:color w:val="808080"/>
          <w:sz w:val="28"/>
          <w:szCs w:val="28"/>
        </w:rPr>
      </w:pPr>
    </w:p>
    <w:p w:rsidR="00B92876" w:rsidRDefault="00B92876" w:rsidP="005162E9">
      <w:pPr>
        <w:jc w:val="center"/>
        <w:rPr>
          <w:caps/>
          <w:color w:val="808080"/>
          <w:sz w:val="28"/>
          <w:szCs w:val="28"/>
        </w:rPr>
      </w:pPr>
    </w:p>
    <w:p w:rsidR="00B92876" w:rsidRDefault="00B92876" w:rsidP="005162E9">
      <w:pPr>
        <w:jc w:val="center"/>
        <w:rPr>
          <w:caps/>
          <w:color w:val="808080"/>
          <w:sz w:val="28"/>
          <w:szCs w:val="28"/>
        </w:rPr>
      </w:pPr>
    </w:p>
    <w:p w:rsidR="00B92876" w:rsidRDefault="00B92876" w:rsidP="005162E9">
      <w:pPr>
        <w:jc w:val="center"/>
        <w:rPr>
          <w:caps/>
          <w:color w:val="808080"/>
          <w:sz w:val="28"/>
          <w:szCs w:val="28"/>
        </w:rPr>
      </w:pPr>
    </w:p>
    <w:p w:rsidR="00B92876" w:rsidRDefault="00B92876" w:rsidP="005162E9">
      <w:pPr>
        <w:jc w:val="center"/>
        <w:rPr>
          <w:caps/>
          <w:color w:val="808080"/>
          <w:sz w:val="28"/>
          <w:szCs w:val="28"/>
        </w:rPr>
      </w:pPr>
    </w:p>
    <w:p w:rsidR="00B92876" w:rsidRDefault="00B92876" w:rsidP="005162E9">
      <w:pPr>
        <w:jc w:val="center"/>
        <w:rPr>
          <w:caps/>
          <w:color w:val="808080"/>
          <w:sz w:val="28"/>
          <w:szCs w:val="28"/>
        </w:rPr>
      </w:pPr>
    </w:p>
    <w:p w:rsidR="00B92876" w:rsidRDefault="00B92876" w:rsidP="005162E9">
      <w:pPr>
        <w:jc w:val="center"/>
        <w:rPr>
          <w:caps/>
          <w:color w:val="808080"/>
          <w:sz w:val="28"/>
          <w:szCs w:val="28"/>
        </w:rPr>
      </w:pPr>
    </w:p>
    <w:p w:rsidR="00B92876" w:rsidRDefault="00B92876" w:rsidP="005162E9">
      <w:pPr>
        <w:jc w:val="center"/>
        <w:rPr>
          <w:caps/>
          <w:color w:val="808080"/>
          <w:sz w:val="28"/>
          <w:szCs w:val="28"/>
        </w:rPr>
      </w:pPr>
    </w:p>
    <w:p w:rsidR="00B92876" w:rsidRDefault="00B92876" w:rsidP="005162E9">
      <w:pPr>
        <w:jc w:val="center"/>
        <w:rPr>
          <w:caps/>
          <w:color w:val="808080"/>
          <w:sz w:val="28"/>
          <w:szCs w:val="28"/>
        </w:rPr>
      </w:pPr>
    </w:p>
    <w:p w:rsidR="00B92876" w:rsidRDefault="00B92876" w:rsidP="005162E9">
      <w:pPr>
        <w:jc w:val="center"/>
        <w:rPr>
          <w:caps/>
          <w:color w:val="808080"/>
          <w:sz w:val="28"/>
          <w:szCs w:val="28"/>
        </w:rPr>
      </w:pPr>
    </w:p>
    <w:p w:rsidR="00B92876" w:rsidRDefault="00B92876" w:rsidP="005162E9">
      <w:pPr>
        <w:jc w:val="center"/>
        <w:rPr>
          <w:caps/>
          <w:color w:val="808080"/>
          <w:sz w:val="28"/>
          <w:szCs w:val="28"/>
        </w:rPr>
      </w:pPr>
    </w:p>
    <w:p w:rsidR="00B92876" w:rsidRDefault="00B92876" w:rsidP="005162E9">
      <w:pPr>
        <w:jc w:val="center"/>
        <w:rPr>
          <w:caps/>
          <w:color w:val="808080"/>
          <w:sz w:val="28"/>
          <w:szCs w:val="28"/>
        </w:rPr>
      </w:pPr>
    </w:p>
    <w:p w:rsidR="00B92876" w:rsidRPr="005162E9" w:rsidRDefault="00B92876" w:rsidP="005162E9">
      <w:pPr>
        <w:jc w:val="center"/>
        <w:rPr>
          <w:caps/>
          <w:color w:val="808080"/>
          <w:sz w:val="28"/>
          <w:szCs w:val="28"/>
        </w:rPr>
      </w:pPr>
      <w:r w:rsidRPr="005162E9">
        <w:rPr>
          <w:caps/>
          <w:color w:val="808080"/>
          <w:sz w:val="28"/>
          <w:szCs w:val="28"/>
        </w:rPr>
        <w:t>ANTET FURNIZOR (OPTIONAL)</w:t>
      </w:r>
    </w:p>
    <w:p w:rsidR="00B92876" w:rsidRDefault="00B92876" w:rsidP="005162E9">
      <w:pPr>
        <w:jc w:val="center"/>
        <w:rPr>
          <w:b/>
          <w:caps/>
          <w:sz w:val="26"/>
          <w:szCs w:val="26"/>
        </w:rPr>
      </w:pPr>
    </w:p>
    <w:p w:rsidR="00B92876" w:rsidRDefault="00B92876" w:rsidP="005162E9">
      <w:pPr>
        <w:jc w:val="center"/>
        <w:rPr>
          <w:b/>
          <w:caps/>
          <w:sz w:val="26"/>
          <w:szCs w:val="26"/>
        </w:rPr>
      </w:pPr>
    </w:p>
    <w:p w:rsidR="00B92876" w:rsidRDefault="00B92876" w:rsidP="005162E9">
      <w:pPr>
        <w:jc w:val="center"/>
        <w:rPr>
          <w:b/>
          <w:caps/>
          <w:sz w:val="26"/>
          <w:szCs w:val="26"/>
        </w:rPr>
      </w:pPr>
    </w:p>
    <w:p w:rsidR="00B92876" w:rsidRDefault="00B92876" w:rsidP="005162E9">
      <w:pPr>
        <w:jc w:val="center"/>
        <w:rPr>
          <w:b/>
          <w:caps/>
          <w:sz w:val="26"/>
          <w:szCs w:val="26"/>
        </w:rPr>
      </w:pPr>
      <w:r>
        <w:rPr>
          <w:b/>
          <w:caps/>
          <w:sz w:val="26"/>
          <w:szCs w:val="26"/>
        </w:rPr>
        <w:t>Adresa pentru insotirea contractului</w:t>
      </w:r>
    </w:p>
    <w:p w:rsidR="00B92876" w:rsidRDefault="00B92876" w:rsidP="005162E9">
      <w:pPr>
        <w:jc w:val="center"/>
        <w:rPr>
          <w:b/>
          <w:caps/>
          <w:sz w:val="26"/>
          <w:szCs w:val="26"/>
        </w:rPr>
      </w:pPr>
    </w:p>
    <w:p w:rsidR="00B92876" w:rsidRDefault="00B92876" w:rsidP="005162E9">
      <w:pPr>
        <w:jc w:val="center"/>
        <w:rPr>
          <w:b/>
          <w:caps/>
          <w:sz w:val="26"/>
          <w:szCs w:val="26"/>
        </w:rPr>
      </w:pPr>
    </w:p>
    <w:p w:rsidR="00B92876" w:rsidRDefault="00B92876" w:rsidP="005162E9">
      <w:pPr>
        <w:jc w:val="center"/>
        <w:rPr>
          <w:b/>
          <w:caps/>
          <w:sz w:val="26"/>
          <w:szCs w:val="26"/>
        </w:rPr>
      </w:pPr>
    </w:p>
    <w:p w:rsidR="00B92876" w:rsidRPr="005162E9" w:rsidRDefault="00B92876" w:rsidP="005162E9">
      <w:pPr>
        <w:jc w:val="center"/>
        <w:rPr>
          <w:b/>
          <w:caps/>
          <w:color w:val="808080"/>
          <w:sz w:val="32"/>
          <w:szCs w:val="32"/>
        </w:rPr>
      </w:pPr>
      <w:r w:rsidRPr="005162E9">
        <w:rPr>
          <w:b/>
          <w:caps/>
          <w:color w:val="808080"/>
          <w:sz w:val="32"/>
          <w:szCs w:val="32"/>
        </w:rPr>
        <w:t xml:space="preserve">MODEL </w:t>
      </w:r>
    </w:p>
    <w:p w:rsidR="00B92876" w:rsidRPr="005162E9" w:rsidRDefault="00B92876" w:rsidP="005162E9">
      <w:pPr>
        <w:jc w:val="center"/>
        <w:rPr>
          <w:b/>
          <w:caps/>
          <w:color w:val="808080"/>
          <w:sz w:val="26"/>
          <w:szCs w:val="26"/>
        </w:rPr>
      </w:pPr>
      <w:r w:rsidRPr="005162E9">
        <w:rPr>
          <w:b/>
          <w:caps/>
          <w:color w:val="808080"/>
          <w:sz w:val="26"/>
          <w:szCs w:val="26"/>
        </w:rPr>
        <w:t>cuprinde precizari minimale, poate fi completata, dupa caz si cu alte date</w:t>
      </w:r>
    </w:p>
    <w:p w:rsidR="00B92876" w:rsidRDefault="00B92876" w:rsidP="005162E9">
      <w:pPr>
        <w:jc w:val="both"/>
        <w:rPr>
          <w:b/>
          <w:caps/>
          <w:sz w:val="26"/>
          <w:szCs w:val="26"/>
        </w:rPr>
      </w:pPr>
    </w:p>
    <w:p w:rsidR="00B92876" w:rsidRDefault="00B92876" w:rsidP="005162E9">
      <w:pPr>
        <w:jc w:val="both"/>
        <w:rPr>
          <w:b/>
          <w:caps/>
          <w:sz w:val="26"/>
          <w:szCs w:val="26"/>
        </w:rPr>
      </w:pPr>
    </w:p>
    <w:p w:rsidR="00B92876" w:rsidRDefault="00B92876" w:rsidP="005162E9">
      <w:pPr>
        <w:jc w:val="both"/>
        <w:rPr>
          <w:b/>
          <w:caps/>
          <w:sz w:val="26"/>
          <w:szCs w:val="26"/>
        </w:rPr>
      </w:pPr>
    </w:p>
    <w:p w:rsidR="00B92876" w:rsidRDefault="00B92876" w:rsidP="005162E9">
      <w:pPr>
        <w:ind w:firstLine="708"/>
        <w:jc w:val="both"/>
        <w:rPr>
          <w:b/>
          <w:caps/>
          <w:sz w:val="26"/>
          <w:szCs w:val="26"/>
        </w:rPr>
      </w:pPr>
      <w:r>
        <w:rPr>
          <w:b/>
          <w:caps/>
          <w:sz w:val="26"/>
          <w:szCs w:val="26"/>
        </w:rPr>
        <w:t>Catre</w:t>
      </w:r>
    </w:p>
    <w:p w:rsidR="00B92876" w:rsidRDefault="00B92876" w:rsidP="005162E9">
      <w:pPr>
        <w:jc w:val="center"/>
        <w:rPr>
          <w:b/>
          <w:caps/>
          <w:sz w:val="26"/>
          <w:szCs w:val="26"/>
        </w:rPr>
      </w:pPr>
      <w:r>
        <w:rPr>
          <w:b/>
          <w:caps/>
          <w:sz w:val="26"/>
          <w:szCs w:val="26"/>
        </w:rPr>
        <w:t>SOCIETATEA ELECTROCENTRALE BUCURESTI SA</w:t>
      </w:r>
    </w:p>
    <w:p w:rsidR="00B92876" w:rsidRDefault="00B92876"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B92876" w:rsidRDefault="00B92876" w:rsidP="005162E9">
      <w:pPr>
        <w:ind w:firstLine="708"/>
        <w:jc w:val="both"/>
        <w:rPr>
          <w:b/>
          <w:caps/>
          <w:color w:val="000000"/>
          <w:sz w:val="26"/>
          <w:szCs w:val="26"/>
        </w:rPr>
      </w:pPr>
    </w:p>
    <w:p w:rsidR="00B92876" w:rsidRPr="003722E8" w:rsidRDefault="00B92876" w:rsidP="005162E9">
      <w:pPr>
        <w:ind w:firstLine="708"/>
        <w:jc w:val="both"/>
        <w:rPr>
          <w:b/>
          <w:caps/>
          <w:color w:val="000000"/>
          <w:sz w:val="26"/>
          <w:szCs w:val="26"/>
        </w:rPr>
      </w:pPr>
    </w:p>
    <w:p w:rsidR="00B92876" w:rsidRDefault="00B92876"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B92876" w:rsidRDefault="00B92876" w:rsidP="005162E9">
      <w:pPr>
        <w:ind w:firstLine="708"/>
      </w:pPr>
      <w:r>
        <w:t>Mentionam urmatoarele:</w:t>
      </w:r>
    </w:p>
    <w:p w:rsidR="00B92876" w:rsidRDefault="00B92876" w:rsidP="005162E9">
      <w:pPr>
        <w:numPr>
          <w:ilvl w:val="1"/>
          <w:numId w:val="5"/>
        </w:numPr>
      </w:pPr>
      <w:r>
        <w:t>Valoarea contractului____________</w:t>
      </w:r>
    </w:p>
    <w:p w:rsidR="00B92876" w:rsidRDefault="00B92876" w:rsidP="005162E9">
      <w:pPr>
        <w:numPr>
          <w:ilvl w:val="1"/>
          <w:numId w:val="5"/>
        </w:numPr>
      </w:pPr>
      <w:r>
        <w:t>Termenul de livrare ____________(data sau numar de zile de la perfectarea contractului)</w:t>
      </w:r>
    </w:p>
    <w:p w:rsidR="00B92876" w:rsidRDefault="00B92876" w:rsidP="005162E9">
      <w:pPr>
        <w:numPr>
          <w:ilvl w:val="1"/>
          <w:numId w:val="5"/>
        </w:numPr>
      </w:pPr>
      <w:r>
        <w:t>Solicitam ca exemplarul nostru sa ne parvina: prin posta/ prin delegat;</w:t>
      </w:r>
    </w:p>
    <w:p w:rsidR="00B92876" w:rsidRDefault="00B92876" w:rsidP="005162E9">
      <w:pPr>
        <w:numPr>
          <w:ilvl w:val="1"/>
          <w:numId w:val="5"/>
        </w:numPr>
      </w:pPr>
      <w:r>
        <w:t>Data la care contractul este perfectat ne va fi comunicata: telefonic, la nr_____________, sau prin fax, la nr.________________.</w:t>
      </w:r>
    </w:p>
    <w:p w:rsidR="00B92876" w:rsidRDefault="00B92876" w:rsidP="005162E9"/>
    <w:p w:rsidR="00B92876" w:rsidRDefault="00B92876" w:rsidP="005162E9"/>
    <w:p w:rsidR="00B92876" w:rsidRDefault="00B92876" w:rsidP="005162E9"/>
    <w:p w:rsidR="00B92876" w:rsidRDefault="00B92876" w:rsidP="005162E9"/>
    <w:p w:rsidR="00B92876" w:rsidRDefault="00B92876" w:rsidP="005162E9"/>
    <w:p w:rsidR="00B92876" w:rsidRDefault="00B92876" w:rsidP="005162E9"/>
    <w:p w:rsidR="00B92876" w:rsidRDefault="00B92876" w:rsidP="005162E9">
      <w:pPr>
        <w:jc w:val="center"/>
      </w:pPr>
      <w:r>
        <w:t>DIRECTOR,</w:t>
      </w:r>
    </w:p>
    <w:p w:rsidR="00B92876" w:rsidRDefault="00B92876" w:rsidP="005162E9">
      <w:pPr>
        <w:jc w:val="center"/>
      </w:pPr>
      <w:r>
        <w:t>____________</w:t>
      </w:r>
    </w:p>
    <w:p w:rsidR="00B92876" w:rsidRPr="00BD62D2" w:rsidRDefault="00B92876" w:rsidP="007A0496">
      <w:pPr>
        <w:rPr>
          <w:color w:val="000000"/>
          <w:sz w:val="26"/>
          <w:szCs w:val="26"/>
        </w:rPr>
      </w:pPr>
    </w:p>
    <w:p w:rsidR="00B92876" w:rsidRDefault="00B92876" w:rsidP="00293CFE">
      <w:pPr>
        <w:jc w:val="center"/>
        <w:rPr>
          <w:b/>
          <w:sz w:val="26"/>
          <w:szCs w:val="26"/>
        </w:rPr>
      </w:pPr>
    </w:p>
    <w:p w:rsidR="00B92876" w:rsidRDefault="00B92876" w:rsidP="00293CFE">
      <w:pPr>
        <w:jc w:val="center"/>
        <w:rPr>
          <w:b/>
          <w:sz w:val="26"/>
          <w:szCs w:val="26"/>
        </w:rPr>
      </w:pPr>
    </w:p>
    <w:p w:rsidR="00B92876" w:rsidRDefault="00B92876" w:rsidP="00293CFE">
      <w:pPr>
        <w:jc w:val="center"/>
        <w:rPr>
          <w:b/>
          <w:sz w:val="26"/>
          <w:szCs w:val="26"/>
        </w:rPr>
      </w:pPr>
    </w:p>
    <w:p w:rsidR="00B92876" w:rsidRDefault="00B92876" w:rsidP="00293CFE">
      <w:pPr>
        <w:jc w:val="center"/>
        <w:rPr>
          <w:b/>
          <w:sz w:val="26"/>
          <w:szCs w:val="26"/>
        </w:rPr>
      </w:pPr>
    </w:p>
    <w:p w:rsidR="00B92876" w:rsidRDefault="00B92876" w:rsidP="00293CFE">
      <w:pPr>
        <w:jc w:val="center"/>
        <w:rPr>
          <w:b/>
          <w:sz w:val="26"/>
          <w:szCs w:val="26"/>
        </w:rPr>
      </w:pPr>
    </w:p>
    <w:p w:rsidR="00B92876" w:rsidRDefault="00B92876" w:rsidP="00293CFE">
      <w:pPr>
        <w:jc w:val="center"/>
        <w:rPr>
          <w:b/>
          <w:sz w:val="26"/>
          <w:szCs w:val="26"/>
        </w:rPr>
      </w:pPr>
    </w:p>
    <w:p w:rsidR="00B92876" w:rsidRDefault="00B92876" w:rsidP="00293CFE">
      <w:pPr>
        <w:jc w:val="center"/>
        <w:rPr>
          <w:b/>
          <w:sz w:val="26"/>
          <w:szCs w:val="26"/>
        </w:rPr>
      </w:pPr>
    </w:p>
    <w:p w:rsidR="00B92876" w:rsidRDefault="00B92876" w:rsidP="00293CFE">
      <w:pPr>
        <w:jc w:val="center"/>
        <w:rPr>
          <w:b/>
          <w:sz w:val="26"/>
          <w:szCs w:val="26"/>
        </w:rPr>
      </w:pPr>
    </w:p>
    <w:p w:rsidR="00B92876" w:rsidRDefault="00B92876" w:rsidP="00293CFE">
      <w:pPr>
        <w:jc w:val="center"/>
        <w:rPr>
          <w:b/>
          <w:sz w:val="26"/>
          <w:szCs w:val="26"/>
        </w:rPr>
      </w:pPr>
    </w:p>
    <w:p w:rsidR="00B92876" w:rsidRDefault="00B92876" w:rsidP="00293CFE">
      <w:pPr>
        <w:jc w:val="center"/>
        <w:rPr>
          <w:b/>
          <w:sz w:val="26"/>
          <w:szCs w:val="26"/>
        </w:rPr>
      </w:pPr>
    </w:p>
    <w:p w:rsidR="00B92876" w:rsidRDefault="00B92876" w:rsidP="00293CFE">
      <w:pPr>
        <w:jc w:val="center"/>
        <w:rPr>
          <w:b/>
          <w:sz w:val="26"/>
          <w:szCs w:val="26"/>
        </w:rPr>
      </w:pPr>
    </w:p>
    <w:p w:rsidR="00B92876" w:rsidRDefault="00B92876" w:rsidP="00293CFE">
      <w:pPr>
        <w:jc w:val="center"/>
        <w:rPr>
          <w:b/>
          <w:sz w:val="26"/>
          <w:szCs w:val="26"/>
        </w:rPr>
      </w:pPr>
    </w:p>
    <w:p w:rsidR="00B92876" w:rsidRDefault="00B92876" w:rsidP="00871F9B">
      <w:pPr>
        <w:rPr>
          <w:b/>
          <w:sz w:val="26"/>
          <w:szCs w:val="26"/>
        </w:rPr>
      </w:pPr>
    </w:p>
    <w:p w:rsidR="00B92876" w:rsidRDefault="00B92876" w:rsidP="00871F9B">
      <w:pPr>
        <w:rPr>
          <w:b/>
          <w:sz w:val="26"/>
          <w:szCs w:val="26"/>
        </w:rPr>
      </w:pPr>
    </w:p>
    <w:p w:rsidR="00B92876" w:rsidRDefault="00B92876" w:rsidP="00293CFE">
      <w:pPr>
        <w:jc w:val="center"/>
        <w:rPr>
          <w:b/>
          <w:sz w:val="26"/>
          <w:szCs w:val="26"/>
        </w:rPr>
      </w:pPr>
    </w:p>
    <w:p w:rsidR="00B92876" w:rsidRDefault="00B92876" w:rsidP="00293CFE">
      <w:pPr>
        <w:jc w:val="center"/>
        <w:rPr>
          <w:sz w:val="26"/>
          <w:szCs w:val="26"/>
        </w:rPr>
      </w:pPr>
    </w:p>
    <w:p w:rsidR="004A11C5" w:rsidRPr="00BD62D2" w:rsidRDefault="004A11C5" w:rsidP="00293CFE">
      <w:pPr>
        <w:jc w:val="center"/>
        <w:rPr>
          <w:sz w:val="26"/>
          <w:szCs w:val="26"/>
        </w:rPr>
      </w:pPr>
    </w:p>
    <w:p w:rsidR="00B92876" w:rsidRPr="00BD62D2" w:rsidRDefault="00B92876" w:rsidP="00293CFE">
      <w:pPr>
        <w:pStyle w:val="Heading1"/>
        <w:ind w:firstLine="0"/>
        <w:jc w:val="center"/>
        <w:rPr>
          <w:bCs/>
          <w:sz w:val="26"/>
          <w:szCs w:val="26"/>
          <w:lang w:val="pt-BR"/>
        </w:rPr>
      </w:pPr>
      <w:r>
        <w:rPr>
          <w:bCs/>
          <w:sz w:val="26"/>
          <w:szCs w:val="26"/>
          <w:lang w:val="pt-BR"/>
        </w:rPr>
        <w:t>MODEL DE CONTRACT</w:t>
      </w:r>
    </w:p>
    <w:p w:rsidR="00B92876" w:rsidRPr="00BD62D2" w:rsidRDefault="00B92876" w:rsidP="00293CFE">
      <w:pPr>
        <w:pStyle w:val="Heading1"/>
        <w:ind w:firstLine="0"/>
        <w:jc w:val="center"/>
        <w:rPr>
          <w:bCs/>
          <w:sz w:val="26"/>
          <w:szCs w:val="26"/>
          <w:lang w:val="pt-BR"/>
        </w:rPr>
      </w:pPr>
      <w:r w:rsidRPr="00BD62D2">
        <w:rPr>
          <w:sz w:val="26"/>
          <w:szCs w:val="26"/>
          <w:lang w:val="pt-BR"/>
        </w:rPr>
        <w:t>Pentru achiziţia de produse:</w:t>
      </w:r>
    </w:p>
    <w:p w:rsidR="00B92876" w:rsidRPr="00BD62D2" w:rsidRDefault="00B92876" w:rsidP="00293CFE">
      <w:pPr>
        <w:jc w:val="center"/>
        <w:rPr>
          <w:sz w:val="26"/>
          <w:szCs w:val="26"/>
        </w:rPr>
      </w:pPr>
    </w:p>
    <w:p w:rsidR="00B92876" w:rsidRPr="00BD62D2" w:rsidRDefault="00B92876" w:rsidP="00714CA6">
      <w:pPr>
        <w:jc w:val="center"/>
        <w:rPr>
          <w:b/>
          <w:sz w:val="26"/>
          <w:szCs w:val="26"/>
        </w:rPr>
      </w:pPr>
      <w:r w:rsidRPr="00BD62D2">
        <w:rPr>
          <w:b/>
          <w:sz w:val="26"/>
          <w:szCs w:val="26"/>
        </w:rPr>
        <w:t>„</w:t>
      </w:r>
      <w:r w:rsidRPr="0064070C">
        <w:rPr>
          <w:b/>
          <w:color w:val="000000"/>
          <w:sz w:val="26"/>
          <w:szCs w:val="26"/>
        </w:rPr>
        <w:t>Bare laminate, forjate şi turnate”</w:t>
      </w:r>
    </w:p>
    <w:p w:rsidR="00B92876" w:rsidRDefault="00B92876" w:rsidP="00293CFE">
      <w:pPr>
        <w:rPr>
          <w:sz w:val="26"/>
          <w:szCs w:val="26"/>
        </w:rPr>
      </w:pPr>
    </w:p>
    <w:p w:rsidR="00CA0484" w:rsidRDefault="00CA0484" w:rsidP="00293CFE">
      <w:pPr>
        <w:rPr>
          <w:sz w:val="26"/>
          <w:szCs w:val="26"/>
        </w:rPr>
      </w:pPr>
    </w:p>
    <w:p w:rsidR="00CA0484" w:rsidRPr="00BD62D2" w:rsidRDefault="00CA0484" w:rsidP="00293CFE">
      <w:pPr>
        <w:rPr>
          <w:sz w:val="26"/>
          <w:szCs w:val="26"/>
        </w:rPr>
      </w:pPr>
    </w:p>
    <w:p w:rsidR="00B92876" w:rsidRPr="00601275" w:rsidRDefault="00B92876"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B92876" w:rsidRDefault="00B92876" w:rsidP="00293CFE">
      <w:pPr>
        <w:rPr>
          <w:b/>
          <w:sz w:val="26"/>
          <w:szCs w:val="26"/>
          <w:u w:val="single"/>
        </w:rPr>
      </w:pPr>
    </w:p>
    <w:p w:rsidR="00B92876" w:rsidRPr="00BD62D2" w:rsidRDefault="00B92876" w:rsidP="00293CFE">
      <w:pPr>
        <w:rPr>
          <w:b/>
          <w:sz w:val="26"/>
          <w:szCs w:val="26"/>
          <w:u w:val="single"/>
        </w:rPr>
      </w:pPr>
    </w:p>
    <w:p w:rsidR="00B92876" w:rsidRPr="00BD62D2" w:rsidRDefault="00B92876"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B92876" w:rsidRPr="00BD62D2" w:rsidRDefault="00B92876"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B92876" w:rsidRDefault="00B92876"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B92876" w:rsidRPr="00BD62D2" w:rsidRDefault="00B92876" w:rsidP="00293CFE">
      <w:pPr>
        <w:rPr>
          <w:sz w:val="26"/>
          <w:szCs w:val="26"/>
        </w:rPr>
      </w:pPr>
      <w:r>
        <w:rPr>
          <w:sz w:val="26"/>
          <w:szCs w:val="26"/>
        </w:rPr>
        <w:t>CAP.11</w:t>
      </w:r>
      <w:r w:rsidRPr="00BD62D2">
        <w:rPr>
          <w:sz w:val="26"/>
          <w:szCs w:val="26"/>
        </w:rPr>
        <w:t xml:space="preserve">. </w:t>
      </w:r>
      <w:r>
        <w:rPr>
          <w:sz w:val="26"/>
          <w:szCs w:val="26"/>
        </w:rPr>
        <w:t>CONDITII FINALE</w:t>
      </w:r>
    </w:p>
    <w:p w:rsidR="00B92876" w:rsidRPr="00BD62D2" w:rsidRDefault="00B92876" w:rsidP="00293CFE">
      <w:pPr>
        <w:rPr>
          <w:sz w:val="26"/>
          <w:szCs w:val="26"/>
          <w:u w:val="single"/>
        </w:rPr>
      </w:pPr>
    </w:p>
    <w:p w:rsidR="00B92876" w:rsidRDefault="00B92876" w:rsidP="00293CFE">
      <w:pPr>
        <w:rPr>
          <w:sz w:val="26"/>
          <w:szCs w:val="26"/>
          <w:u w:val="single"/>
        </w:rPr>
      </w:pPr>
    </w:p>
    <w:p w:rsidR="00B92876" w:rsidRDefault="00B92876" w:rsidP="00293CFE">
      <w:pPr>
        <w:rPr>
          <w:sz w:val="26"/>
          <w:szCs w:val="26"/>
          <w:u w:val="single"/>
        </w:rPr>
      </w:pPr>
    </w:p>
    <w:p w:rsidR="00B92876" w:rsidRDefault="00B92876" w:rsidP="00293CFE">
      <w:pPr>
        <w:rPr>
          <w:sz w:val="26"/>
          <w:szCs w:val="26"/>
          <w:u w:val="single"/>
        </w:rPr>
      </w:pPr>
    </w:p>
    <w:p w:rsidR="00B92876" w:rsidRPr="00F10E61" w:rsidRDefault="00B92876" w:rsidP="00F10E61">
      <w:pPr>
        <w:ind w:left="900"/>
        <w:rPr>
          <w:color w:val="00B0F0"/>
          <w:u w:val="single"/>
        </w:rPr>
      </w:pPr>
      <w:r w:rsidRPr="0046539E">
        <w:t>DIRECTOR JURIDIC si ACHIZITII,</w:t>
      </w:r>
      <w:r w:rsidRPr="0046539E">
        <w:tab/>
      </w:r>
      <w:r>
        <w:t xml:space="preserve">       </w:t>
      </w:r>
    </w:p>
    <w:p w:rsidR="00B92876" w:rsidRPr="0046539E" w:rsidRDefault="00B92876"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CA0484" w:rsidRDefault="00B92876" w:rsidP="00F10E61">
      <w:pPr>
        <w:ind w:left="900"/>
      </w:pPr>
      <w:r w:rsidRPr="0046539E">
        <w:t xml:space="preserve"> </w:t>
      </w:r>
      <w:r w:rsidRPr="0046539E">
        <w:tab/>
      </w:r>
      <w:r w:rsidRPr="0046539E">
        <w:tab/>
      </w:r>
      <w:r w:rsidRPr="0046539E">
        <w:tab/>
        <w:t xml:space="preserve">       </w:t>
      </w:r>
    </w:p>
    <w:p w:rsidR="00B92876" w:rsidRDefault="00B92876" w:rsidP="00F10E61">
      <w:pPr>
        <w:ind w:left="900"/>
      </w:pPr>
      <w:r w:rsidRPr="0046539E">
        <w:t xml:space="preserve">  </w:t>
      </w:r>
      <w:r w:rsidRPr="0046539E">
        <w:tab/>
      </w:r>
    </w:p>
    <w:p w:rsidR="00CA0484" w:rsidRPr="0046539E" w:rsidRDefault="00CA0484" w:rsidP="00F10E61">
      <w:pPr>
        <w:ind w:left="900"/>
        <w:rPr>
          <w:u w:val="single"/>
        </w:rPr>
      </w:pPr>
    </w:p>
    <w:p w:rsidR="00B92876" w:rsidRDefault="00B92876" w:rsidP="00F10E61">
      <w:pPr>
        <w:ind w:left="900"/>
      </w:pPr>
      <w:r w:rsidRPr="0046539E">
        <w:t>SERVICIUL JURIDI</w:t>
      </w:r>
      <w:r>
        <w:t xml:space="preserve">C                     </w:t>
      </w:r>
    </w:p>
    <w:p w:rsidR="00B92876" w:rsidRPr="00F10E61" w:rsidRDefault="00B92876"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B92876" w:rsidRPr="0046539E" w:rsidRDefault="00B92876" w:rsidP="00F10E61">
      <w:pPr>
        <w:ind w:left="900"/>
      </w:pPr>
    </w:p>
    <w:p w:rsidR="00B92876" w:rsidRPr="0046539E" w:rsidRDefault="00B92876" w:rsidP="00F10E61">
      <w:pPr>
        <w:ind w:left="900"/>
        <w:rPr>
          <w:u w:val="single"/>
        </w:rPr>
      </w:pPr>
      <w:r w:rsidRPr="0046539E">
        <w:tab/>
      </w:r>
      <w:r w:rsidRPr="0046539E">
        <w:tab/>
      </w:r>
      <w:r w:rsidRPr="0046539E">
        <w:tab/>
      </w:r>
      <w:r w:rsidRPr="0046539E">
        <w:tab/>
        <w:t xml:space="preserve">         </w:t>
      </w:r>
    </w:p>
    <w:p w:rsidR="00B92876" w:rsidRPr="0046539E" w:rsidRDefault="00B92876"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B92876" w:rsidRPr="0046539E" w:rsidRDefault="00B92876"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B92876" w:rsidRPr="0046539E" w:rsidRDefault="00B92876" w:rsidP="00F10E61">
      <w:pPr>
        <w:ind w:left="900"/>
        <w:jc w:val="both"/>
      </w:pPr>
    </w:p>
    <w:p w:rsidR="00B92876" w:rsidRPr="0046539E" w:rsidRDefault="00B92876" w:rsidP="00F10E61">
      <w:pPr>
        <w:ind w:left="900"/>
        <w:jc w:val="both"/>
      </w:pPr>
    </w:p>
    <w:p w:rsidR="00B92876" w:rsidRDefault="00B92876" w:rsidP="00F10E61">
      <w:pPr>
        <w:spacing w:line="276" w:lineRule="auto"/>
        <w:ind w:left="900"/>
        <w:jc w:val="both"/>
        <w:rPr>
          <w:caps/>
        </w:rPr>
      </w:pPr>
      <w:r w:rsidRPr="0046539E">
        <w:rPr>
          <w:caps/>
        </w:rPr>
        <w:t>Derulator contract,</w:t>
      </w:r>
    </w:p>
    <w:p w:rsidR="00B92876" w:rsidRDefault="00B92876" w:rsidP="00F10E61">
      <w:pPr>
        <w:ind w:left="900"/>
        <w:jc w:val="both"/>
      </w:pPr>
      <w:r>
        <w:t>Mădălina Mateucă</w:t>
      </w:r>
    </w:p>
    <w:p w:rsidR="00CA0484" w:rsidRDefault="00CA0484" w:rsidP="00F10E61">
      <w:pPr>
        <w:ind w:left="900"/>
        <w:jc w:val="both"/>
      </w:pPr>
    </w:p>
    <w:p w:rsidR="00CA0484" w:rsidRDefault="00CA0484" w:rsidP="00F10E61">
      <w:pPr>
        <w:ind w:left="900"/>
        <w:jc w:val="both"/>
      </w:pPr>
    </w:p>
    <w:p w:rsidR="00B92876" w:rsidRDefault="00B92876" w:rsidP="00F10E61">
      <w:pPr>
        <w:ind w:left="900"/>
        <w:jc w:val="both"/>
      </w:pPr>
    </w:p>
    <w:p w:rsidR="00B92876" w:rsidRPr="00CA0484" w:rsidRDefault="00B92876" w:rsidP="001B5EE1">
      <w:pPr>
        <w:rPr>
          <w:sz w:val="22"/>
          <w:szCs w:val="22"/>
        </w:rPr>
      </w:pPr>
      <w:r>
        <w:rPr>
          <w:sz w:val="26"/>
          <w:szCs w:val="26"/>
        </w:rPr>
        <w:tab/>
      </w:r>
      <w:r w:rsidRPr="00CA0484">
        <w:rPr>
          <w:sz w:val="22"/>
          <w:szCs w:val="22"/>
        </w:rPr>
        <w:t xml:space="preserve">   Responsabil coordonare contractare,</w:t>
      </w:r>
    </w:p>
    <w:p w:rsidR="00B92876" w:rsidRPr="00CA0484" w:rsidRDefault="00B92876" w:rsidP="001B5EE1">
      <w:pPr>
        <w:rPr>
          <w:sz w:val="22"/>
          <w:szCs w:val="22"/>
        </w:rPr>
      </w:pPr>
      <w:r w:rsidRPr="00CA0484">
        <w:rPr>
          <w:sz w:val="22"/>
          <w:szCs w:val="22"/>
        </w:rPr>
        <w:t xml:space="preserve">  </w:t>
      </w:r>
      <w:r w:rsidRPr="00CA0484">
        <w:rPr>
          <w:sz w:val="22"/>
          <w:szCs w:val="22"/>
        </w:rPr>
        <w:tab/>
        <w:t xml:space="preserve">   Roxana Kedei</w:t>
      </w:r>
    </w:p>
    <w:p w:rsidR="00B92876" w:rsidRPr="00CA0484" w:rsidRDefault="00B92876" w:rsidP="00F10E61">
      <w:pPr>
        <w:ind w:left="900"/>
        <w:jc w:val="both"/>
        <w:rPr>
          <w:sz w:val="22"/>
          <w:szCs w:val="22"/>
        </w:rPr>
      </w:pPr>
    </w:p>
    <w:p w:rsidR="00B92876" w:rsidRPr="00CA0484" w:rsidRDefault="00B92876" w:rsidP="00F10E61">
      <w:pPr>
        <w:ind w:left="192" w:firstLine="708"/>
        <w:rPr>
          <w:sz w:val="22"/>
          <w:szCs w:val="22"/>
        </w:rPr>
      </w:pPr>
      <w:r w:rsidRPr="00CA0484">
        <w:rPr>
          <w:caps/>
          <w:sz w:val="22"/>
          <w:szCs w:val="22"/>
        </w:rPr>
        <w:t>Intocmit</w:t>
      </w:r>
      <w:r w:rsidRPr="00CA0484">
        <w:rPr>
          <w:sz w:val="22"/>
          <w:szCs w:val="22"/>
        </w:rPr>
        <w:t>,</w:t>
      </w:r>
    </w:p>
    <w:p w:rsidR="00B92876" w:rsidRPr="00CA0484" w:rsidRDefault="00B92876" w:rsidP="00F10E61">
      <w:pPr>
        <w:ind w:left="192" w:firstLine="708"/>
        <w:rPr>
          <w:sz w:val="22"/>
          <w:szCs w:val="22"/>
        </w:rPr>
      </w:pPr>
      <w:r w:rsidRPr="00CA0484">
        <w:rPr>
          <w:sz w:val="22"/>
          <w:szCs w:val="22"/>
        </w:rPr>
        <w:t>Responsabil contract</w:t>
      </w:r>
    </w:p>
    <w:p w:rsidR="00B92876" w:rsidRPr="00CA0484" w:rsidRDefault="00B92876" w:rsidP="00F10E61">
      <w:pPr>
        <w:ind w:left="192" w:firstLine="708"/>
        <w:rPr>
          <w:sz w:val="22"/>
          <w:szCs w:val="22"/>
        </w:rPr>
      </w:pPr>
      <w:r w:rsidRPr="00CA0484">
        <w:rPr>
          <w:sz w:val="22"/>
          <w:szCs w:val="22"/>
        </w:rPr>
        <w:t>Simona Munteanu</w:t>
      </w:r>
      <w:r w:rsidRPr="00CA0484">
        <w:rPr>
          <w:sz w:val="22"/>
          <w:szCs w:val="22"/>
        </w:rPr>
        <w:tab/>
      </w:r>
    </w:p>
    <w:sectPr w:rsidR="00B92876" w:rsidRPr="00CA0484"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7701" w:rsidRDefault="00227701">
      <w:r>
        <w:separator/>
      </w:r>
    </w:p>
  </w:endnote>
  <w:endnote w:type="continuationSeparator" w:id="0">
    <w:p w:rsidR="00227701" w:rsidRDefault="002277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7701" w:rsidRDefault="00227701"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27701" w:rsidRDefault="00227701"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7701" w:rsidRDefault="00227701"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D53E9">
      <w:rPr>
        <w:rStyle w:val="PageNumber"/>
        <w:noProof/>
      </w:rPr>
      <w:t>2</w:t>
    </w:r>
    <w:r>
      <w:rPr>
        <w:rStyle w:val="PageNumber"/>
      </w:rPr>
      <w:fldChar w:fldCharType="end"/>
    </w:r>
  </w:p>
  <w:p w:rsidR="00227701" w:rsidRPr="000B6DAF" w:rsidRDefault="00227701" w:rsidP="002548E6">
    <w:pPr>
      <w:pStyle w:val="Footer"/>
      <w:ind w:right="360"/>
      <w:rPr>
        <w:sz w:val="16"/>
        <w:szCs w:val="16"/>
        <w:lang w:val="fr-FR"/>
      </w:rPr>
    </w:pPr>
    <w:proofErr w:type="spellStart"/>
    <w:r>
      <w:rPr>
        <w:sz w:val="16"/>
        <w:szCs w:val="16"/>
        <w:lang w:val="fr-FR"/>
      </w:rPr>
      <w:t>Red</w:t>
    </w:r>
    <w:proofErr w:type="spellEnd"/>
    <w:r>
      <w:rPr>
        <w:sz w:val="16"/>
        <w:szCs w:val="16"/>
        <w:lang w:val="fr-FR"/>
      </w:rPr>
      <w:t xml:space="preserve">. ELCEN-SA4 </w:t>
    </w:r>
    <w:proofErr w:type="spellStart"/>
    <w:r>
      <w:rPr>
        <w:sz w:val="16"/>
        <w:szCs w:val="16"/>
        <w:lang w:val="fr-FR"/>
      </w:rPr>
      <w:t>bare</w:t>
    </w:r>
    <w:proofErr w:type="spellEnd"/>
    <w:r>
      <w:rPr>
        <w:sz w:val="16"/>
        <w:szCs w:val="16"/>
        <w:lang w:val="fr-FR"/>
      </w:rPr>
      <w:t xml:space="preserve"> </w:t>
    </w:r>
    <w:proofErr w:type="spellStart"/>
    <w:r>
      <w:rPr>
        <w:sz w:val="16"/>
        <w:szCs w:val="16"/>
        <w:lang w:val="fr-FR"/>
      </w:rPr>
      <w:t>laminate</w:t>
    </w:r>
    <w:proofErr w:type="spellEnd"/>
    <w:r>
      <w:rPr>
        <w:sz w:val="16"/>
        <w:szCs w:val="16"/>
        <w:lang w:val="fr-FR"/>
      </w:rPr>
      <w:t xml:space="preserve">, </w:t>
    </w:r>
    <w:proofErr w:type="spellStart"/>
    <w:r>
      <w:rPr>
        <w:sz w:val="16"/>
        <w:szCs w:val="16"/>
        <w:lang w:val="fr-FR"/>
      </w:rPr>
      <w:t>forjate</w:t>
    </w:r>
    <w:proofErr w:type="spellEnd"/>
    <w:r>
      <w:rPr>
        <w:sz w:val="16"/>
        <w:szCs w:val="16"/>
        <w:lang w:val="fr-FR"/>
      </w:rPr>
      <w:t xml:space="preserve"> si </w:t>
    </w:r>
    <w:proofErr w:type="spellStart"/>
    <w:r>
      <w:rPr>
        <w:sz w:val="16"/>
        <w:szCs w:val="16"/>
        <w:lang w:val="fr-FR"/>
      </w:rPr>
      <w:t>turnate</w:t>
    </w:r>
    <w:proofErr w:type="spellEnd"/>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7701" w:rsidRPr="002548E6" w:rsidRDefault="00227701"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227701" w:rsidRPr="00186476" w:rsidRDefault="00227701"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7701" w:rsidRDefault="00227701">
      <w:r>
        <w:separator/>
      </w:r>
    </w:p>
  </w:footnote>
  <w:footnote w:type="continuationSeparator" w:id="0">
    <w:p w:rsidR="00227701" w:rsidRDefault="0022770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rFonts w:cs="Times New Roman"/>
        <w:b/>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rFonts w:cs="Times New Roman"/>
        <w:b/>
      </w:rPr>
    </w:lvl>
    <w:lvl w:ilvl="1" w:tplc="04180003">
      <w:start w:val="1"/>
      <w:numFmt w:val="bullet"/>
      <w:lvlText w:val="o"/>
      <w:lvlJc w:val="left"/>
      <w:pPr>
        <w:ind w:left="1221" w:hanging="360"/>
      </w:pPr>
      <w:rPr>
        <w:rFonts w:ascii="Courier New" w:hAnsi="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8"/>
  </w:num>
  <w:num w:numId="3">
    <w:abstractNumId w:val="4"/>
  </w:num>
  <w:num w:numId="4">
    <w:abstractNumId w:val="1"/>
  </w:num>
  <w:num w:numId="5">
    <w:abstractNumId w:val="5"/>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454F"/>
    <w:rsid w:val="0002687D"/>
    <w:rsid w:val="000269EF"/>
    <w:rsid w:val="000269F2"/>
    <w:rsid w:val="000302F9"/>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08B0"/>
    <w:rsid w:val="001159A6"/>
    <w:rsid w:val="0011689B"/>
    <w:rsid w:val="00121E77"/>
    <w:rsid w:val="00121E8E"/>
    <w:rsid w:val="0012331D"/>
    <w:rsid w:val="0012578D"/>
    <w:rsid w:val="00125832"/>
    <w:rsid w:val="00125A17"/>
    <w:rsid w:val="00126CBA"/>
    <w:rsid w:val="00130033"/>
    <w:rsid w:val="001349BA"/>
    <w:rsid w:val="00137858"/>
    <w:rsid w:val="00140139"/>
    <w:rsid w:val="00142D2F"/>
    <w:rsid w:val="00154986"/>
    <w:rsid w:val="00157233"/>
    <w:rsid w:val="001624C2"/>
    <w:rsid w:val="00163092"/>
    <w:rsid w:val="00163C45"/>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27701"/>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56B76"/>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4CB2"/>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AF0"/>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635A"/>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45D1"/>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57E3"/>
    <w:rsid w:val="004973D5"/>
    <w:rsid w:val="004A11C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258C"/>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00A"/>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C75"/>
    <w:rsid w:val="005E4D0E"/>
    <w:rsid w:val="005E6895"/>
    <w:rsid w:val="005F05CF"/>
    <w:rsid w:val="005F5E30"/>
    <w:rsid w:val="006010A7"/>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70C"/>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06B94"/>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4520"/>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57653"/>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052B"/>
    <w:rsid w:val="0095106B"/>
    <w:rsid w:val="00951F92"/>
    <w:rsid w:val="00953E85"/>
    <w:rsid w:val="00955320"/>
    <w:rsid w:val="00955E65"/>
    <w:rsid w:val="00956B8C"/>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53E9"/>
    <w:rsid w:val="009D6816"/>
    <w:rsid w:val="009D690C"/>
    <w:rsid w:val="009D7E69"/>
    <w:rsid w:val="009E0B78"/>
    <w:rsid w:val="009E1E2A"/>
    <w:rsid w:val="009E30AF"/>
    <w:rsid w:val="009E5235"/>
    <w:rsid w:val="009E5550"/>
    <w:rsid w:val="009E5588"/>
    <w:rsid w:val="009E61DB"/>
    <w:rsid w:val="009E6796"/>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3FD8"/>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2876"/>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4AFD"/>
    <w:rsid w:val="00BD548C"/>
    <w:rsid w:val="00BD589A"/>
    <w:rsid w:val="00BD62D2"/>
    <w:rsid w:val="00BE05A3"/>
    <w:rsid w:val="00BE05B1"/>
    <w:rsid w:val="00BE2565"/>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484"/>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4FFD"/>
    <w:rsid w:val="00EF55E5"/>
    <w:rsid w:val="00EF66D3"/>
    <w:rsid w:val="00EF6BAA"/>
    <w:rsid w:val="00F0135C"/>
    <w:rsid w:val="00F01B95"/>
    <w:rsid w:val="00F02F88"/>
    <w:rsid w:val="00F039F5"/>
    <w:rsid w:val="00F04BB5"/>
    <w:rsid w:val="00F04D63"/>
    <w:rsid w:val="00F05F4B"/>
    <w:rsid w:val="00F10E61"/>
    <w:rsid w:val="00F114BF"/>
    <w:rsid w:val="00F12560"/>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E258C"/>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4E258C"/>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4E258C"/>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4E258C"/>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4E258C"/>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4E258C"/>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4E258C"/>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99"/>
    <w:qFormat/>
    <w:rsid w:val="00A1386E"/>
    <w:pPr>
      <w:ind w:left="720"/>
      <w:contextualSpacing/>
    </w:pPr>
  </w:style>
  <w:style w:type="paragraph" w:customStyle="1" w:styleId="Default">
    <w:name w:val="Default"/>
    <w:uiPriority w:val="99"/>
    <w:rsid w:val="00A1386E"/>
    <w:pPr>
      <w:autoSpaceDE w:val="0"/>
      <w:autoSpaceDN w:val="0"/>
      <w:adjustRightInd w:val="0"/>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1284726341">
      <w:marLeft w:val="0"/>
      <w:marRight w:val="0"/>
      <w:marTop w:val="0"/>
      <w:marBottom w:val="0"/>
      <w:divBdr>
        <w:top w:val="none" w:sz="0" w:space="0" w:color="auto"/>
        <w:left w:val="none" w:sz="0" w:space="0" w:color="auto"/>
        <w:bottom w:val="none" w:sz="0" w:space="0" w:color="auto"/>
        <w:right w:val="none" w:sz="0" w:space="0" w:color="auto"/>
      </w:divBdr>
    </w:div>
    <w:div w:id="1284726355">
      <w:marLeft w:val="0"/>
      <w:marRight w:val="0"/>
      <w:marTop w:val="0"/>
      <w:marBottom w:val="0"/>
      <w:divBdr>
        <w:top w:val="none" w:sz="0" w:space="0" w:color="auto"/>
        <w:left w:val="none" w:sz="0" w:space="0" w:color="auto"/>
        <w:bottom w:val="none" w:sz="0" w:space="0" w:color="auto"/>
        <w:right w:val="none" w:sz="0" w:space="0" w:color="auto"/>
      </w:divBdr>
    </w:div>
    <w:div w:id="1284726357">
      <w:marLeft w:val="0"/>
      <w:marRight w:val="0"/>
      <w:marTop w:val="0"/>
      <w:marBottom w:val="0"/>
      <w:divBdr>
        <w:top w:val="none" w:sz="0" w:space="0" w:color="auto"/>
        <w:left w:val="none" w:sz="0" w:space="0" w:color="auto"/>
        <w:bottom w:val="none" w:sz="0" w:space="0" w:color="auto"/>
        <w:right w:val="none" w:sz="0" w:space="0" w:color="auto"/>
      </w:divBdr>
    </w:div>
    <w:div w:id="1284726390">
      <w:marLeft w:val="0"/>
      <w:marRight w:val="0"/>
      <w:marTop w:val="0"/>
      <w:marBottom w:val="0"/>
      <w:divBdr>
        <w:top w:val="none" w:sz="0" w:space="0" w:color="auto"/>
        <w:left w:val="none" w:sz="0" w:space="0" w:color="auto"/>
        <w:bottom w:val="none" w:sz="0" w:space="0" w:color="auto"/>
        <w:right w:val="none" w:sz="0" w:space="0" w:color="auto"/>
      </w:divBdr>
    </w:div>
    <w:div w:id="1284726407">
      <w:marLeft w:val="0"/>
      <w:marRight w:val="0"/>
      <w:marTop w:val="0"/>
      <w:marBottom w:val="0"/>
      <w:divBdr>
        <w:top w:val="none" w:sz="0" w:space="0" w:color="auto"/>
        <w:left w:val="none" w:sz="0" w:space="0" w:color="auto"/>
        <w:bottom w:val="none" w:sz="0" w:space="0" w:color="auto"/>
        <w:right w:val="none" w:sz="0" w:space="0" w:color="auto"/>
      </w:divBdr>
    </w:div>
    <w:div w:id="1284726410">
      <w:marLeft w:val="0"/>
      <w:marRight w:val="0"/>
      <w:marTop w:val="0"/>
      <w:marBottom w:val="0"/>
      <w:divBdr>
        <w:top w:val="none" w:sz="0" w:space="0" w:color="auto"/>
        <w:left w:val="none" w:sz="0" w:space="0" w:color="auto"/>
        <w:bottom w:val="none" w:sz="0" w:space="0" w:color="auto"/>
        <w:right w:val="none" w:sz="0" w:space="0" w:color="auto"/>
      </w:divBdr>
    </w:div>
    <w:div w:id="1284726430">
      <w:marLeft w:val="0"/>
      <w:marRight w:val="0"/>
      <w:marTop w:val="0"/>
      <w:marBottom w:val="0"/>
      <w:divBdr>
        <w:top w:val="none" w:sz="0" w:space="0" w:color="auto"/>
        <w:left w:val="none" w:sz="0" w:space="0" w:color="auto"/>
        <w:bottom w:val="none" w:sz="0" w:space="0" w:color="auto"/>
        <w:right w:val="none" w:sz="0" w:space="0" w:color="auto"/>
      </w:divBdr>
    </w:div>
    <w:div w:id="1284726454">
      <w:marLeft w:val="0"/>
      <w:marRight w:val="0"/>
      <w:marTop w:val="0"/>
      <w:marBottom w:val="0"/>
      <w:divBdr>
        <w:top w:val="none" w:sz="0" w:space="0" w:color="auto"/>
        <w:left w:val="none" w:sz="0" w:space="0" w:color="auto"/>
        <w:bottom w:val="none" w:sz="0" w:space="0" w:color="auto"/>
        <w:right w:val="none" w:sz="0" w:space="0" w:color="auto"/>
      </w:divBdr>
    </w:div>
    <w:div w:id="1284726455">
      <w:marLeft w:val="0"/>
      <w:marRight w:val="0"/>
      <w:marTop w:val="0"/>
      <w:marBottom w:val="0"/>
      <w:divBdr>
        <w:top w:val="none" w:sz="0" w:space="0" w:color="auto"/>
        <w:left w:val="none" w:sz="0" w:space="0" w:color="auto"/>
        <w:bottom w:val="none" w:sz="0" w:space="0" w:color="auto"/>
        <w:right w:val="none" w:sz="0" w:space="0" w:color="auto"/>
      </w:divBdr>
    </w:div>
    <w:div w:id="1284726459">
      <w:marLeft w:val="0"/>
      <w:marRight w:val="0"/>
      <w:marTop w:val="0"/>
      <w:marBottom w:val="0"/>
      <w:divBdr>
        <w:top w:val="none" w:sz="0" w:space="0" w:color="auto"/>
        <w:left w:val="none" w:sz="0" w:space="0" w:color="auto"/>
        <w:bottom w:val="none" w:sz="0" w:space="0" w:color="auto"/>
        <w:right w:val="none" w:sz="0" w:space="0" w:color="auto"/>
      </w:divBdr>
      <w:divsChild>
        <w:div w:id="1284726342">
          <w:marLeft w:val="0"/>
          <w:marRight w:val="0"/>
          <w:marTop w:val="0"/>
          <w:marBottom w:val="0"/>
          <w:divBdr>
            <w:top w:val="none" w:sz="0" w:space="0" w:color="auto"/>
            <w:left w:val="none" w:sz="0" w:space="0" w:color="auto"/>
            <w:bottom w:val="none" w:sz="0" w:space="0" w:color="auto"/>
            <w:right w:val="none" w:sz="0" w:space="0" w:color="auto"/>
          </w:divBdr>
        </w:div>
        <w:div w:id="1284726343">
          <w:marLeft w:val="0"/>
          <w:marRight w:val="0"/>
          <w:marTop w:val="0"/>
          <w:marBottom w:val="0"/>
          <w:divBdr>
            <w:top w:val="none" w:sz="0" w:space="0" w:color="auto"/>
            <w:left w:val="none" w:sz="0" w:space="0" w:color="auto"/>
            <w:bottom w:val="none" w:sz="0" w:space="0" w:color="auto"/>
            <w:right w:val="none" w:sz="0" w:space="0" w:color="auto"/>
          </w:divBdr>
        </w:div>
        <w:div w:id="1284726344">
          <w:marLeft w:val="0"/>
          <w:marRight w:val="0"/>
          <w:marTop w:val="0"/>
          <w:marBottom w:val="0"/>
          <w:divBdr>
            <w:top w:val="none" w:sz="0" w:space="0" w:color="auto"/>
            <w:left w:val="none" w:sz="0" w:space="0" w:color="auto"/>
            <w:bottom w:val="none" w:sz="0" w:space="0" w:color="auto"/>
            <w:right w:val="none" w:sz="0" w:space="0" w:color="auto"/>
          </w:divBdr>
        </w:div>
        <w:div w:id="1284726345">
          <w:marLeft w:val="0"/>
          <w:marRight w:val="0"/>
          <w:marTop w:val="0"/>
          <w:marBottom w:val="0"/>
          <w:divBdr>
            <w:top w:val="none" w:sz="0" w:space="0" w:color="auto"/>
            <w:left w:val="none" w:sz="0" w:space="0" w:color="auto"/>
            <w:bottom w:val="none" w:sz="0" w:space="0" w:color="auto"/>
            <w:right w:val="none" w:sz="0" w:space="0" w:color="auto"/>
          </w:divBdr>
        </w:div>
        <w:div w:id="1284726346">
          <w:marLeft w:val="0"/>
          <w:marRight w:val="0"/>
          <w:marTop w:val="0"/>
          <w:marBottom w:val="0"/>
          <w:divBdr>
            <w:top w:val="none" w:sz="0" w:space="0" w:color="auto"/>
            <w:left w:val="none" w:sz="0" w:space="0" w:color="auto"/>
            <w:bottom w:val="none" w:sz="0" w:space="0" w:color="auto"/>
            <w:right w:val="none" w:sz="0" w:space="0" w:color="auto"/>
          </w:divBdr>
        </w:div>
        <w:div w:id="1284726347">
          <w:marLeft w:val="0"/>
          <w:marRight w:val="0"/>
          <w:marTop w:val="0"/>
          <w:marBottom w:val="0"/>
          <w:divBdr>
            <w:top w:val="none" w:sz="0" w:space="0" w:color="auto"/>
            <w:left w:val="none" w:sz="0" w:space="0" w:color="auto"/>
            <w:bottom w:val="none" w:sz="0" w:space="0" w:color="auto"/>
            <w:right w:val="none" w:sz="0" w:space="0" w:color="auto"/>
          </w:divBdr>
        </w:div>
        <w:div w:id="1284726348">
          <w:marLeft w:val="0"/>
          <w:marRight w:val="0"/>
          <w:marTop w:val="0"/>
          <w:marBottom w:val="0"/>
          <w:divBdr>
            <w:top w:val="none" w:sz="0" w:space="0" w:color="auto"/>
            <w:left w:val="none" w:sz="0" w:space="0" w:color="auto"/>
            <w:bottom w:val="none" w:sz="0" w:space="0" w:color="auto"/>
            <w:right w:val="none" w:sz="0" w:space="0" w:color="auto"/>
          </w:divBdr>
        </w:div>
        <w:div w:id="1284726349">
          <w:marLeft w:val="0"/>
          <w:marRight w:val="0"/>
          <w:marTop w:val="0"/>
          <w:marBottom w:val="0"/>
          <w:divBdr>
            <w:top w:val="none" w:sz="0" w:space="0" w:color="auto"/>
            <w:left w:val="none" w:sz="0" w:space="0" w:color="auto"/>
            <w:bottom w:val="none" w:sz="0" w:space="0" w:color="auto"/>
            <w:right w:val="none" w:sz="0" w:space="0" w:color="auto"/>
          </w:divBdr>
        </w:div>
        <w:div w:id="1284726350">
          <w:marLeft w:val="0"/>
          <w:marRight w:val="0"/>
          <w:marTop w:val="0"/>
          <w:marBottom w:val="0"/>
          <w:divBdr>
            <w:top w:val="none" w:sz="0" w:space="0" w:color="auto"/>
            <w:left w:val="none" w:sz="0" w:space="0" w:color="auto"/>
            <w:bottom w:val="none" w:sz="0" w:space="0" w:color="auto"/>
            <w:right w:val="none" w:sz="0" w:space="0" w:color="auto"/>
          </w:divBdr>
        </w:div>
        <w:div w:id="1284726351">
          <w:marLeft w:val="0"/>
          <w:marRight w:val="0"/>
          <w:marTop w:val="0"/>
          <w:marBottom w:val="0"/>
          <w:divBdr>
            <w:top w:val="none" w:sz="0" w:space="0" w:color="auto"/>
            <w:left w:val="none" w:sz="0" w:space="0" w:color="auto"/>
            <w:bottom w:val="none" w:sz="0" w:space="0" w:color="auto"/>
            <w:right w:val="none" w:sz="0" w:space="0" w:color="auto"/>
          </w:divBdr>
        </w:div>
        <w:div w:id="1284726352">
          <w:marLeft w:val="0"/>
          <w:marRight w:val="0"/>
          <w:marTop w:val="0"/>
          <w:marBottom w:val="0"/>
          <w:divBdr>
            <w:top w:val="none" w:sz="0" w:space="0" w:color="auto"/>
            <w:left w:val="none" w:sz="0" w:space="0" w:color="auto"/>
            <w:bottom w:val="none" w:sz="0" w:space="0" w:color="auto"/>
            <w:right w:val="none" w:sz="0" w:space="0" w:color="auto"/>
          </w:divBdr>
        </w:div>
        <w:div w:id="1284726353">
          <w:marLeft w:val="0"/>
          <w:marRight w:val="0"/>
          <w:marTop w:val="0"/>
          <w:marBottom w:val="0"/>
          <w:divBdr>
            <w:top w:val="none" w:sz="0" w:space="0" w:color="auto"/>
            <w:left w:val="none" w:sz="0" w:space="0" w:color="auto"/>
            <w:bottom w:val="none" w:sz="0" w:space="0" w:color="auto"/>
            <w:right w:val="none" w:sz="0" w:space="0" w:color="auto"/>
          </w:divBdr>
        </w:div>
        <w:div w:id="1284726354">
          <w:marLeft w:val="0"/>
          <w:marRight w:val="0"/>
          <w:marTop w:val="0"/>
          <w:marBottom w:val="0"/>
          <w:divBdr>
            <w:top w:val="none" w:sz="0" w:space="0" w:color="auto"/>
            <w:left w:val="none" w:sz="0" w:space="0" w:color="auto"/>
            <w:bottom w:val="none" w:sz="0" w:space="0" w:color="auto"/>
            <w:right w:val="none" w:sz="0" w:space="0" w:color="auto"/>
          </w:divBdr>
        </w:div>
        <w:div w:id="1284726356">
          <w:marLeft w:val="0"/>
          <w:marRight w:val="0"/>
          <w:marTop w:val="0"/>
          <w:marBottom w:val="0"/>
          <w:divBdr>
            <w:top w:val="none" w:sz="0" w:space="0" w:color="auto"/>
            <w:left w:val="none" w:sz="0" w:space="0" w:color="auto"/>
            <w:bottom w:val="none" w:sz="0" w:space="0" w:color="auto"/>
            <w:right w:val="none" w:sz="0" w:space="0" w:color="auto"/>
          </w:divBdr>
        </w:div>
        <w:div w:id="1284726358">
          <w:marLeft w:val="0"/>
          <w:marRight w:val="0"/>
          <w:marTop w:val="0"/>
          <w:marBottom w:val="0"/>
          <w:divBdr>
            <w:top w:val="none" w:sz="0" w:space="0" w:color="auto"/>
            <w:left w:val="none" w:sz="0" w:space="0" w:color="auto"/>
            <w:bottom w:val="none" w:sz="0" w:space="0" w:color="auto"/>
            <w:right w:val="none" w:sz="0" w:space="0" w:color="auto"/>
          </w:divBdr>
        </w:div>
        <w:div w:id="1284726359">
          <w:marLeft w:val="0"/>
          <w:marRight w:val="0"/>
          <w:marTop w:val="0"/>
          <w:marBottom w:val="0"/>
          <w:divBdr>
            <w:top w:val="none" w:sz="0" w:space="0" w:color="auto"/>
            <w:left w:val="none" w:sz="0" w:space="0" w:color="auto"/>
            <w:bottom w:val="none" w:sz="0" w:space="0" w:color="auto"/>
            <w:right w:val="none" w:sz="0" w:space="0" w:color="auto"/>
          </w:divBdr>
        </w:div>
        <w:div w:id="1284726360">
          <w:marLeft w:val="0"/>
          <w:marRight w:val="0"/>
          <w:marTop w:val="0"/>
          <w:marBottom w:val="0"/>
          <w:divBdr>
            <w:top w:val="none" w:sz="0" w:space="0" w:color="auto"/>
            <w:left w:val="none" w:sz="0" w:space="0" w:color="auto"/>
            <w:bottom w:val="none" w:sz="0" w:space="0" w:color="auto"/>
            <w:right w:val="none" w:sz="0" w:space="0" w:color="auto"/>
          </w:divBdr>
        </w:div>
        <w:div w:id="1284726361">
          <w:marLeft w:val="0"/>
          <w:marRight w:val="0"/>
          <w:marTop w:val="0"/>
          <w:marBottom w:val="0"/>
          <w:divBdr>
            <w:top w:val="none" w:sz="0" w:space="0" w:color="auto"/>
            <w:left w:val="none" w:sz="0" w:space="0" w:color="auto"/>
            <w:bottom w:val="none" w:sz="0" w:space="0" w:color="auto"/>
            <w:right w:val="none" w:sz="0" w:space="0" w:color="auto"/>
          </w:divBdr>
        </w:div>
        <w:div w:id="1284726362">
          <w:marLeft w:val="0"/>
          <w:marRight w:val="0"/>
          <w:marTop w:val="0"/>
          <w:marBottom w:val="0"/>
          <w:divBdr>
            <w:top w:val="none" w:sz="0" w:space="0" w:color="auto"/>
            <w:left w:val="none" w:sz="0" w:space="0" w:color="auto"/>
            <w:bottom w:val="none" w:sz="0" w:space="0" w:color="auto"/>
            <w:right w:val="none" w:sz="0" w:space="0" w:color="auto"/>
          </w:divBdr>
        </w:div>
        <w:div w:id="1284726363">
          <w:marLeft w:val="0"/>
          <w:marRight w:val="0"/>
          <w:marTop w:val="0"/>
          <w:marBottom w:val="0"/>
          <w:divBdr>
            <w:top w:val="none" w:sz="0" w:space="0" w:color="auto"/>
            <w:left w:val="none" w:sz="0" w:space="0" w:color="auto"/>
            <w:bottom w:val="none" w:sz="0" w:space="0" w:color="auto"/>
            <w:right w:val="none" w:sz="0" w:space="0" w:color="auto"/>
          </w:divBdr>
        </w:div>
        <w:div w:id="1284726364">
          <w:marLeft w:val="0"/>
          <w:marRight w:val="0"/>
          <w:marTop w:val="0"/>
          <w:marBottom w:val="0"/>
          <w:divBdr>
            <w:top w:val="none" w:sz="0" w:space="0" w:color="auto"/>
            <w:left w:val="none" w:sz="0" w:space="0" w:color="auto"/>
            <w:bottom w:val="none" w:sz="0" w:space="0" w:color="auto"/>
            <w:right w:val="none" w:sz="0" w:space="0" w:color="auto"/>
          </w:divBdr>
        </w:div>
        <w:div w:id="1284726365">
          <w:marLeft w:val="0"/>
          <w:marRight w:val="0"/>
          <w:marTop w:val="0"/>
          <w:marBottom w:val="0"/>
          <w:divBdr>
            <w:top w:val="none" w:sz="0" w:space="0" w:color="auto"/>
            <w:left w:val="none" w:sz="0" w:space="0" w:color="auto"/>
            <w:bottom w:val="none" w:sz="0" w:space="0" w:color="auto"/>
            <w:right w:val="none" w:sz="0" w:space="0" w:color="auto"/>
          </w:divBdr>
        </w:div>
        <w:div w:id="1284726366">
          <w:marLeft w:val="0"/>
          <w:marRight w:val="0"/>
          <w:marTop w:val="0"/>
          <w:marBottom w:val="0"/>
          <w:divBdr>
            <w:top w:val="none" w:sz="0" w:space="0" w:color="auto"/>
            <w:left w:val="none" w:sz="0" w:space="0" w:color="auto"/>
            <w:bottom w:val="none" w:sz="0" w:space="0" w:color="auto"/>
            <w:right w:val="none" w:sz="0" w:space="0" w:color="auto"/>
          </w:divBdr>
        </w:div>
        <w:div w:id="1284726367">
          <w:marLeft w:val="0"/>
          <w:marRight w:val="0"/>
          <w:marTop w:val="0"/>
          <w:marBottom w:val="0"/>
          <w:divBdr>
            <w:top w:val="none" w:sz="0" w:space="0" w:color="auto"/>
            <w:left w:val="none" w:sz="0" w:space="0" w:color="auto"/>
            <w:bottom w:val="none" w:sz="0" w:space="0" w:color="auto"/>
            <w:right w:val="none" w:sz="0" w:space="0" w:color="auto"/>
          </w:divBdr>
        </w:div>
        <w:div w:id="1284726368">
          <w:marLeft w:val="0"/>
          <w:marRight w:val="0"/>
          <w:marTop w:val="0"/>
          <w:marBottom w:val="0"/>
          <w:divBdr>
            <w:top w:val="none" w:sz="0" w:space="0" w:color="auto"/>
            <w:left w:val="none" w:sz="0" w:space="0" w:color="auto"/>
            <w:bottom w:val="none" w:sz="0" w:space="0" w:color="auto"/>
            <w:right w:val="none" w:sz="0" w:space="0" w:color="auto"/>
          </w:divBdr>
        </w:div>
        <w:div w:id="1284726369">
          <w:marLeft w:val="0"/>
          <w:marRight w:val="0"/>
          <w:marTop w:val="0"/>
          <w:marBottom w:val="0"/>
          <w:divBdr>
            <w:top w:val="none" w:sz="0" w:space="0" w:color="auto"/>
            <w:left w:val="none" w:sz="0" w:space="0" w:color="auto"/>
            <w:bottom w:val="none" w:sz="0" w:space="0" w:color="auto"/>
            <w:right w:val="none" w:sz="0" w:space="0" w:color="auto"/>
          </w:divBdr>
        </w:div>
        <w:div w:id="1284726370">
          <w:marLeft w:val="0"/>
          <w:marRight w:val="0"/>
          <w:marTop w:val="0"/>
          <w:marBottom w:val="0"/>
          <w:divBdr>
            <w:top w:val="none" w:sz="0" w:space="0" w:color="auto"/>
            <w:left w:val="none" w:sz="0" w:space="0" w:color="auto"/>
            <w:bottom w:val="none" w:sz="0" w:space="0" w:color="auto"/>
            <w:right w:val="none" w:sz="0" w:space="0" w:color="auto"/>
          </w:divBdr>
        </w:div>
        <w:div w:id="1284726371">
          <w:marLeft w:val="0"/>
          <w:marRight w:val="0"/>
          <w:marTop w:val="0"/>
          <w:marBottom w:val="0"/>
          <w:divBdr>
            <w:top w:val="none" w:sz="0" w:space="0" w:color="auto"/>
            <w:left w:val="none" w:sz="0" w:space="0" w:color="auto"/>
            <w:bottom w:val="none" w:sz="0" w:space="0" w:color="auto"/>
            <w:right w:val="none" w:sz="0" w:space="0" w:color="auto"/>
          </w:divBdr>
        </w:div>
        <w:div w:id="1284726372">
          <w:marLeft w:val="0"/>
          <w:marRight w:val="0"/>
          <w:marTop w:val="0"/>
          <w:marBottom w:val="0"/>
          <w:divBdr>
            <w:top w:val="none" w:sz="0" w:space="0" w:color="auto"/>
            <w:left w:val="none" w:sz="0" w:space="0" w:color="auto"/>
            <w:bottom w:val="none" w:sz="0" w:space="0" w:color="auto"/>
            <w:right w:val="none" w:sz="0" w:space="0" w:color="auto"/>
          </w:divBdr>
        </w:div>
        <w:div w:id="1284726373">
          <w:marLeft w:val="0"/>
          <w:marRight w:val="0"/>
          <w:marTop w:val="0"/>
          <w:marBottom w:val="0"/>
          <w:divBdr>
            <w:top w:val="none" w:sz="0" w:space="0" w:color="auto"/>
            <w:left w:val="none" w:sz="0" w:space="0" w:color="auto"/>
            <w:bottom w:val="none" w:sz="0" w:space="0" w:color="auto"/>
            <w:right w:val="none" w:sz="0" w:space="0" w:color="auto"/>
          </w:divBdr>
        </w:div>
        <w:div w:id="1284726374">
          <w:marLeft w:val="0"/>
          <w:marRight w:val="0"/>
          <w:marTop w:val="0"/>
          <w:marBottom w:val="0"/>
          <w:divBdr>
            <w:top w:val="none" w:sz="0" w:space="0" w:color="auto"/>
            <w:left w:val="none" w:sz="0" w:space="0" w:color="auto"/>
            <w:bottom w:val="none" w:sz="0" w:space="0" w:color="auto"/>
            <w:right w:val="none" w:sz="0" w:space="0" w:color="auto"/>
          </w:divBdr>
        </w:div>
        <w:div w:id="1284726375">
          <w:marLeft w:val="0"/>
          <w:marRight w:val="0"/>
          <w:marTop w:val="0"/>
          <w:marBottom w:val="0"/>
          <w:divBdr>
            <w:top w:val="none" w:sz="0" w:space="0" w:color="auto"/>
            <w:left w:val="none" w:sz="0" w:space="0" w:color="auto"/>
            <w:bottom w:val="none" w:sz="0" w:space="0" w:color="auto"/>
            <w:right w:val="none" w:sz="0" w:space="0" w:color="auto"/>
          </w:divBdr>
        </w:div>
        <w:div w:id="1284726376">
          <w:marLeft w:val="0"/>
          <w:marRight w:val="0"/>
          <w:marTop w:val="0"/>
          <w:marBottom w:val="0"/>
          <w:divBdr>
            <w:top w:val="none" w:sz="0" w:space="0" w:color="auto"/>
            <w:left w:val="none" w:sz="0" w:space="0" w:color="auto"/>
            <w:bottom w:val="none" w:sz="0" w:space="0" w:color="auto"/>
            <w:right w:val="none" w:sz="0" w:space="0" w:color="auto"/>
          </w:divBdr>
        </w:div>
        <w:div w:id="1284726377">
          <w:marLeft w:val="0"/>
          <w:marRight w:val="0"/>
          <w:marTop w:val="0"/>
          <w:marBottom w:val="0"/>
          <w:divBdr>
            <w:top w:val="none" w:sz="0" w:space="0" w:color="auto"/>
            <w:left w:val="none" w:sz="0" w:space="0" w:color="auto"/>
            <w:bottom w:val="none" w:sz="0" w:space="0" w:color="auto"/>
            <w:right w:val="none" w:sz="0" w:space="0" w:color="auto"/>
          </w:divBdr>
        </w:div>
        <w:div w:id="1284726378">
          <w:marLeft w:val="0"/>
          <w:marRight w:val="0"/>
          <w:marTop w:val="0"/>
          <w:marBottom w:val="0"/>
          <w:divBdr>
            <w:top w:val="none" w:sz="0" w:space="0" w:color="auto"/>
            <w:left w:val="none" w:sz="0" w:space="0" w:color="auto"/>
            <w:bottom w:val="none" w:sz="0" w:space="0" w:color="auto"/>
            <w:right w:val="none" w:sz="0" w:space="0" w:color="auto"/>
          </w:divBdr>
        </w:div>
        <w:div w:id="1284726379">
          <w:marLeft w:val="0"/>
          <w:marRight w:val="0"/>
          <w:marTop w:val="0"/>
          <w:marBottom w:val="0"/>
          <w:divBdr>
            <w:top w:val="none" w:sz="0" w:space="0" w:color="auto"/>
            <w:left w:val="none" w:sz="0" w:space="0" w:color="auto"/>
            <w:bottom w:val="none" w:sz="0" w:space="0" w:color="auto"/>
            <w:right w:val="none" w:sz="0" w:space="0" w:color="auto"/>
          </w:divBdr>
        </w:div>
        <w:div w:id="1284726380">
          <w:marLeft w:val="0"/>
          <w:marRight w:val="0"/>
          <w:marTop w:val="0"/>
          <w:marBottom w:val="0"/>
          <w:divBdr>
            <w:top w:val="none" w:sz="0" w:space="0" w:color="auto"/>
            <w:left w:val="none" w:sz="0" w:space="0" w:color="auto"/>
            <w:bottom w:val="none" w:sz="0" w:space="0" w:color="auto"/>
            <w:right w:val="none" w:sz="0" w:space="0" w:color="auto"/>
          </w:divBdr>
        </w:div>
        <w:div w:id="1284726381">
          <w:marLeft w:val="0"/>
          <w:marRight w:val="0"/>
          <w:marTop w:val="0"/>
          <w:marBottom w:val="0"/>
          <w:divBdr>
            <w:top w:val="none" w:sz="0" w:space="0" w:color="auto"/>
            <w:left w:val="none" w:sz="0" w:space="0" w:color="auto"/>
            <w:bottom w:val="none" w:sz="0" w:space="0" w:color="auto"/>
            <w:right w:val="none" w:sz="0" w:space="0" w:color="auto"/>
          </w:divBdr>
        </w:div>
        <w:div w:id="1284726382">
          <w:marLeft w:val="0"/>
          <w:marRight w:val="0"/>
          <w:marTop w:val="0"/>
          <w:marBottom w:val="0"/>
          <w:divBdr>
            <w:top w:val="none" w:sz="0" w:space="0" w:color="auto"/>
            <w:left w:val="none" w:sz="0" w:space="0" w:color="auto"/>
            <w:bottom w:val="none" w:sz="0" w:space="0" w:color="auto"/>
            <w:right w:val="none" w:sz="0" w:space="0" w:color="auto"/>
          </w:divBdr>
        </w:div>
        <w:div w:id="1284726383">
          <w:marLeft w:val="0"/>
          <w:marRight w:val="0"/>
          <w:marTop w:val="0"/>
          <w:marBottom w:val="0"/>
          <w:divBdr>
            <w:top w:val="none" w:sz="0" w:space="0" w:color="auto"/>
            <w:left w:val="none" w:sz="0" w:space="0" w:color="auto"/>
            <w:bottom w:val="none" w:sz="0" w:space="0" w:color="auto"/>
            <w:right w:val="none" w:sz="0" w:space="0" w:color="auto"/>
          </w:divBdr>
        </w:div>
        <w:div w:id="1284726384">
          <w:marLeft w:val="0"/>
          <w:marRight w:val="0"/>
          <w:marTop w:val="0"/>
          <w:marBottom w:val="0"/>
          <w:divBdr>
            <w:top w:val="none" w:sz="0" w:space="0" w:color="auto"/>
            <w:left w:val="none" w:sz="0" w:space="0" w:color="auto"/>
            <w:bottom w:val="none" w:sz="0" w:space="0" w:color="auto"/>
            <w:right w:val="none" w:sz="0" w:space="0" w:color="auto"/>
          </w:divBdr>
        </w:div>
        <w:div w:id="1284726385">
          <w:marLeft w:val="0"/>
          <w:marRight w:val="0"/>
          <w:marTop w:val="0"/>
          <w:marBottom w:val="0"/>
          <w:divBdr>
            <w:top w:val="none" w:sz="0" w:space="0" w:color="auto"/>
            <w:left w:val="none" w:sz="0" w:space="0" w:color="auto"/>
            <w:bottom w:val="none" w:sz="0" w:space="0" w:color="auto"/>
            <w:right w:val="none" w:sz="0" w:space="0" w:color="auto"/>
          </w:divBdr>
        </w:div>
        <w:div w:id="1284726386">
          <w:marLeft w:val="0"/>
          <w:marRight w:val="0"/>
          <w:marTop w:val="0"/>
          <w:marBottom w:val="0"/>
          <w:divBdr>
            <w:top w:val="none" w:sz="0" w:space="0" w:color="auto"/>
            <w:left w:val="none" w:sz="0" w:space="0" w:color="auto"/>
            <w:bottom w:val="none" w:sz="0" w:space="0" w:color="auto"/>
            <w:right w:val="none" w:sz="0" w:space="0" w:color="auto"/>
          </w:divBdr>
        </w:div>
        <w:div w:id="1284726387">
          <w:marLeft w:val="0"/>
          <w:marRight w:val="0"/>
          <w:marTop w:val="0"/>
          <w:marBottom w:val="0"/>
          <w:divBdr>
            <w:top w:val="none" w:sz="0" w:space="0" w:color="auto"/>
            <w:left w:val="none" w:sz="0" w:space="0" w:color="auto"/>
            <w:bottom w:val="none" w:sz="0" w:space="0" w:color="auto"/>
            <w:right w:val="none" w:sz="0" w:space="0" w:color="auto"/>
          </w:divBdr>
        </w:div>
        <w:div w:id="1284726388">
          <w:marLeft w:val="0"/>
          <w:marRight w:val="0"/>
          <w:marTop w:val="0"/>
          <w:marBottom w:val="0"/>
          <w:divBdr>
            <w:top w:val="none" w:sz="0" w:space="0" w:color="auto"/>
            <w:left w:val="none" w:sz="0" w:space="0" w:color="auto"/>
            <w:bottom w:val="none" w:sz="0" w:space="0" w:color="auto"/>
            <w:right w:val="none" w:sz="0" w:space="0" w:color="auto"/>
          </w:divBdr>
        </w:div>
        <w:div w:id="1284726389">
          <w:marLeft w:val="0"/>
          <w:marRight w:val="0"/>
          <w:marTop w:val="0"/>
          <w:marBottom w:val="0"/>
          <w:divBdr>
            <w:top w:val="none" w:sz="0" w:space="0" w:color="auto"/>
            <w:left w:val="none" w:sz="0" w:space="0" w:color="auto"/>
            <w:bottom w:val="none" w:sz="0" w:space="0" w:color="auto"/>
            <w:right w:val="none" w:sz="0" w:space="0" w:color="auto"/>
          </w:divBdr>
        </w:div>
        <w:div w:id="1284726391">
          <w:marLeft w:val="0"/>
          <w:marRight w:val="0"/>
          <w:marTop w:val="0"/>
          <w:marBottom w:val="0"/>
          <w:divBdr>
            <w:top w:val="none" w:sz="0" w:space="0" w:color="auto"/>
            <w:left w:val="none" w:sz="0" w:space="0" w:color="auto"/>
            <w:bottom w:val="none" w:sz="0" w:space="0" w:color="auto"/>
            <w:right w:val="none" w:sz="0" w:space="0" w:color="auto"/>
          </w:divBdr>
        </w:div>
        <w:div w:id="1284726392">
          <w:marLeft w:val="0"/>
          <w:marRight w:val="0"/>
          <w:marTop w:val="0"/>
          <w:marBottom w:val="0"/>
          <w:divBdr>
            <w:top w:val="none" w:sz="0" w:space="0" w:color="auto"/>
            <w:left w:val="none" w:sz="0" w:space="0" w:color="auto"/>
            <w:bottom w:val="none" w:sz="0" w:space="0" w:color="auto"/>
            <w:right w:val="none" w:sz="0" w:space="0" w:color="auto"/>
          </w:divBdr>
        </w:div>
        <w:div w:id="1284726393">
          <w:marLeft w:val="0"/>
          <w:marRight w:val="0"/>
          <w:marTop w:val="0"/>
          <w:marBottom w:val="0"/>
          <w:divBdr>
            <w:top w:val="none" w:sz="0" w:space="0" w:color="auto"/>
            <w:left w:val="none" w:sz="0" w:space="0" w:color="auto"/>
            <w:bottom w:val="none" w:sz="0" w:space="0" w:color="auto"/>
            <w:right w:val="none" w:sz="0" w:space="0" w:color="auto"/>
          </w:divBdr>
        </w:div>
        <w:div w:id="1284726394">
          <w:marLeft w:val="0"/>
          <w:marRight w:val="0"/>
          <w:marTop w:val="0"/>
          <w:marBottom w:val="0"/>
          <w:divBdr>
            <w:top w:val="none" w:sz="0" w:space="0" w:color="auto"/>
            <w:left w:val="none" w:sz="0" w:space="0" w:color="auto"/>
            <w:bottom w:val="none" w:sz="0" w:space="0" w:color="auto"/>
            <w:right w:val="none" w:sz="0" w:space="0" w:color="auto"/>
          </w:divBdr>
        </w:div>
        <w:div w:id="1284726395">
          <w:marLeft w:val="0"/>
          <w:marRight w:val="0"/>
          <w:marTop w:val="0"/>
          <w:marBottom w:val="0"/>
          <w:divBdr>
            <w:top w:val="none" w:sz="0" w:space="0" w:color="auto"/>
            <w:left w:val="none" w:sz="0" w:space="0" w:color="auto"/>
            <w:bottom w:val="none" w:sz="0" w:space="0" w:color="auto"/>
            <w:right w:val="none" w:sz="0" w:space="0" w:color="auto"/>
          </w:divBdr>
        </w:div>
        <w:div w:id="1284726396">
          <w:marLeft w:val="0"/>
          <w:marRight w:val="0"/>
          <w:marTop w:val="0"/>
          <w:marBottom w:val="0"/>
          <w:divBdr>
            <w:top w:val="none" w:sz="0" w:space="0" w:color="auto"/>
            <w:left w:val="none" w:sz="0" w:space="0" w:color="auto"/>
            <w:bottom w:val="none" w:sz="0" w:space="0" w:color="auto"/>
            <w:right w:val="none" w:sz="0" w:space="0" w:color="auto"/>
          </w:divBdr>
        </w:div>
        <w:div w:id="1284726397">
          <w:marLeft w:val="0"/>
          <w:marRight w:val="0"/>
          <w:marTop w:val="0"/>
          <w:marBottom w:val="0"/>
          <w:divBdr>
            <w:top w:val="none" w:sz="0" w:space="0" w:color="auto"/>
            <w:left w:val="none" w:sz="0" w:space="0" w:color="auto"/>
            <w:bottom w:val="none" w:sz="0" w:space="0" w:color="auto"/>
            <w:right w:val="none" w:sz="0" w:space="0" w:color="auto"/>
          </w:divBdr>
        </w:div>
        <w:div w:id="1284726398">
          <w:marLeft w:val="0"/>
          <w:marRight w:val="0"/>
          <w:marTop w:val="0"/>
          <w:marBottom w:val="0"/>
          <w:divBdr>
            <w:top w:val="none" w:sz="0" w:space="0" w:color="auto"/>
            <w:left w:val="none" w:sz="0" w:space="0" w:color="auto"/>
            <w:bottom w:val="none" w:sz="0" w:space="0" w:color="auto"/>
            <w:right w:val="none" w:sz="0" w:space="0" w:color="auto"/>
          </w:divBdr>
        </w:div>
        <w:div w:id="1284726399">
          <w:marLeft w:val="0"/>
          <w:marRight w:val="0"/>
          <w:marTop w:val="0"/>
          <w:marBottom w:val="0"/>
          <w:divBdr>
            <w:top w:val="none" w:sz="0" w:space="0" w:color="auto"/>
            <w:left w:val="none" w:sz="0" w:space="0" w:color="auto"/>
            <w:bottom w:val="none" w:sz="0" w:space="0" w:color="auto"/>
            <w:right w:val="none" w:sz="0" w:space="0" w:color="auto"/>
          </w:divBdr>
        </w:div>
        <w:div w:id="1284726400">
          <w:marLeft w:val="0"/>
          <w:marRight w:val="0"/>
          <w:marTop w:val="0"/>
          <w:marBottom w:val="0"/>
          <w:divBdr>
            <w:top w:val="none" w:sz="0" w:space="0" w:color="auto"/>
            <w:left w:val="none" w:sz="0" w:space="0" w:color="auto"/>
            <w:bottom w:val="none" w:sz="0" w:space="0" w:color="auto"/>
            <w:right w:val="none" w:sz="0" w:space="0" w:color="auto"/>
          </w:divBdr>
        </w:div>
        <w:div w:id="1284726401">
          <w:marLeft w:val="0"/>
          <w:marRight w:val="0"/>
          <w:marTop w:val="0"/>
          <w:marBottom w:val="0"/>
          <w:divBdr>
            <w:top w:val="none" w:sz="0" w:space="0" w:color="auto"/>
            <w:left w:val="none" w:sz="0" w:space="0" w:color="auto"/>
            <w:bottom w:val="none" w:sz="0" w:space="0" w:color="auto"/>
            <w:right w:val="none" w:sz="0" w:space="0" w:color="auto"/>
          </w:divBdr>
        </w:div>
        <w:div w:id="1284726402">
          <w:marLeft w:val="0"/>
          <w:marRight w:val="0"/>
          <w:marTop w:val="0"/>
          <w:marBottom w:val="0"/>
          <w:divBdr>
            <w:top w:val="none" w:sz="0" w:space="0" w:color="auto"/>
            <w:left w:val="none" w:sz="0" w:space="0" w:color="auto"/>
            <w:bottom w:val="none" w:sz="0" w:space="0" w:color="auto"/>
            <w:right w:val="none" w:sz="0" w:space="0" w:color="auto"/>
          </w:divBdr>
        </w:div>
        <w:div w:id="1284726403">
          <w:marLeft w:val="0"/>
          <w:marRight w:val="0"/>
          <w:marTop w:val="0"/>
          <w:marBottom w:val="0"/>
          <w:divBdr>
            <w:top w:val="none" w:sz="0" w:space="0" w:color="auto"/>
            <w:left w:val="none" w:sz="0" w:space="0" w:color="auto"/>
            <w:bottom w:val="none" w:sz="0" w:space="0" w:color="auto"/>
            <w:right w:val="none" w:sz="0" w:space="0" w:color="auto"/>
          </w:divBdr>
        </w:div>
        <w:div w:id="1284726404">
          <w:marLeft w:val="0"/>
          <w:marRight w:val="0"/>
          <w:marTop w:val="0"/>
          <w:marBottom w:val="0"/>
          <w:divBdr>
            <w:top w:val="none" w:sz="0" w:space="0" w:color="auto"/>
            <w:left w:val="none" w:sz="0" w:space="0" w:color="auto"/>
            <w:bottom w:val="none" w:sz="0" w:space="0" w:color="auto"/>
            <w:right w:val="none" w:sz="0" w:space="0" w:color="auto"/>
          </w:divBdr>
        </w:div>
        <w:div w:id="1284726405">
          <w:marLeft w:val="0"/>
          <w:marRight w:val="0"/>
          <w:marTop w:val="0"/>
          <w:marBottom w:val="0"/>
          <w:divBdr>
            <w:top w:val="none" w:sz="0" w:space="0" w:color="auto"/>
            <w:left w:val="none" w:sz="0" w:space="0" w:color="auto"/>
            <w:bottom w:val="none" w:sz="0" w:space="0" w:color="auto"/>
            <w:right w:val="none" w:sz="0" w:space="0" w:color="auto"/>
          </w:divBdr>
        </w:div>
        <w:div w:id="1284726406">
          <w:marLeft w:val="0"/>
          <w:marRight w:val="0"/>
          <w:marTop w:val="0"/>
          <w:marBottom w:val="0"/>
          <w:divBdr>
            <w:top w:val="none" w:sz="0" w:space="0" w:color="auto"/>
            <w:left w:val="none" w:sz="0" w:space="0" w:color="auto"/>
            <w:bottom w:val="none" w:sz="0" w:space="0" w:color="auto"/>
            <w:right w:val="none" w:sz="0" w:space="0" w:color="auto"/>
          </w:divBdr>
        </w:div>
        <w:div w:id="1284726408">
          <w:marLeft w:val="0"/>
          <w:marRight w:val="0"/>
          <w:marTop w:val="0"/>
          <w:marBottom w:val="0"/>
          <w:divBdr>
            <w:top w:val="none" w:sz="0" w:space="0" w:color="auto"/>
            <w:left w:val="none" w:sz="0" w:space="0" w:color="auto"/>
            <w:bottom w:val="none" w:sz="0" w:space="0" w:color="auto"/>
            <w:right w:val="none" w:sz="0" w:space="0" w:color="auto"/>
          </w:divBdr>
        </w:div>
        <w:div w:id="1284726409">
          <w:marLeft w:val="0"/>
          <w:marRight w:val="0"/>
          <w:marTop w:val="0"/>
          <w:marBottom w:val="0"/>
          <w:divBdr>
            <w:top w:val="none" w:sz="0" w:space="0" w:color="auto"/>
            <w:left w:val="none" w:sz="0" w:space="0" w:color="auto"/>
            <w:bottom w:val="none" w:sz="0" w:space="0" w:color="auto"/>
            <w:right w:val="none" w:sz="0" w:space="0" w:color="auto"/>
          </w:divBdr>
        </w:div>
        <w:div w:id="1284726411">
          <w:marLeft w:val="0"/>
          <w:marRight w:val="0"/>
          <w:marTop w:val="0"/>
          <w:marBottom w:val="0"/>
          <w:divBdr>
            <w:top w:val="none" w:sz="0" w:space="0" w:color="auto"/>
            <w:left w:val="none" w:sz="0" w:space="0" w:color="auto"/>
            <w:bottom w:val="none" w:sz="0" w:space="0" w:color="auto"/>
            <w:right w:val="none" w:sz="0" w:space="0" w:color="auto"/>
          </w:divBdr>
        </w:div>
        <w:div w:id="1284726412">
          <w:marLeft w:val="0"/>
          <w:marRight w:val="0"/>
          <w:marTop w:val="0"/>
          <w:marBottom w:val="0"/>
          <w:divBdr>
            <w:top w:val="none" w:sz="0" w:space="0" w:color="auto"/>
            <w:left w:val="none" w:sz="0" w:space="0" w:color="auto"/>
            <w:bottom w:val="none" w:sz="0" w:space="0" w:color="auto"/>
            <w:right w:val="none" w:sz="0" w:space="0" w:color="auto"/>
          </w:divBdr>
        </w:div>
        <w:div w:id="1284726413">
          <w:marLeft w:val="0"/>
          <w:marRight w:val="0"/>
          <w:marTop w:val="0"/>
          <w:marBottom w:val="0"/>
          <w:divBdr>
            <w:top w:val="none" w:sz="0" w:space="0" w:color="auto"/>
            <w:left w:val="none" w:sz="0" w:space="0" w:color="auto"/>
            <w:bottom w:val="none" w:sz="0" w:space="0" w:color="auto"/>
            <w:right w:val="none" w:sz="0" w:space="0" w:color="auto"/>
          </w:divBdr>
        </w:div>
        <w:div w:id="1284726414">
          <w:marLeft w:val="0"/>
          <w:marRight w:val="0"/>
          <w:marTop w:val="0"/>
          <w:marBottom w:val="0"/>
          <w:divBdr>
            <w:top w:val="none" w:sz="0" w:space="0" w:color="auto"/>
            <w:left w:val="none" w:sz="0" w:space="0" w:color="auto"/>
            <w:bottom w:val="none" w:sz="0" w:space="0" w:color="auto"/>
            <w:right w:val="none" w:sz="0" w:space="0" w:color="auto"/>
          </w:divBdr>
        </w:div>
        <w:div w:id="1284726415">
          <w:marLeft w:val="0"/>
          <w:marRight w:val="0"/>
          <w:marTop w:val="0"/>
          <w:marBottom w:val="0"/>
          <w:divBdr>
            <w:top w:val="none" w:sz="0" w:space="0" w:color="auto"/>
            <w:left w:val="none" w:sz="0" w:space="0" w:color="auto"/>
            <w:bottom w:val="none" w:sz="0" w:space="0" w:color="auto"/>
            <w:right w:val="none" w:sz="0" w:space="0" w:color="auto"/>
          </w:divBdr>
        </w:div>
        <w:div w:id="1284726416">
          <w:marLeft w:val="0"/>
          <w:marRight w:val="0"/>
          <w:marTop w:val="0"/>
          <w:marBottom w:val="0"/>
          <w:divBdr>
            <w:top w:val="none" w:sz="0" w:space="0" w:color="auto"/>
            <w:left w:val="none" w:sz="0" w:space="0" w:color="auto"/>
            <w:bottom w:val="none" w:sz="0" w:space="0" w:color="auto"/>
            <w:right w:val="none" w:sz="0" w:space="0" w:color="auto"/>
          </w:divBdr>
        </w:div>
        <w:div w:id="1284726417">
          <w:marLeft w:val="0"/>
          <w:marRight w:val="0"/>
          <w:marTop w:val="0"/>
          <w:marBottom w:val="0"/>
          <w:divBdr>
            <w:top w:val="none" w:sz="0" w:space="0" w:color="auto"/>
            <w:left w:val="none" w:sz="0" w:space="0" w:color="auto"/>
            <w:bottom w:val="none" w:sz="0" w:space="0" w:color="auto"/>
            <w:right w:val="none" w:sz="0" w:space="0" w:color="auto"/>
          </w:divBdr>
        </w:div>
        <w:div w:id="1284726418">
          <w:marLeft w:val="0"/>
          <w:marRight w:val="0"/>
          <w:marTop w:val="0"/>
          <w:marBottom w:val="0"/>
          <w:divBdr>
            <w:top w:val="none" w:sz="0" w:space="0" w:color="auto"/>
            <w:left w:val="none" w:sz="0" w:space="0" w:color="auto"/>
            <w:bottom w:val="none" w:sz="0" w:space="0" w:color="auto"/>
            <w:right w:val="none" w:sz="0" w:space="0" w:color="auto"/>
          </w:divBdr>
        </w:div>
        <w:div w:id="1284726419">
          <w:marLeft w:val="0"/>
          <w:marRight w:val="0"/>
          <w:marTop w:val="0"/>
          <w:marBottom w:val="0"/>
          <w:divBdr>
            <w:top w:val="none" w:sz="0" w:space="0" w:color="auto"/>
            <w:left w:val="none" w:sz="0" w:space="0" w:color="auto"/>
            <w:bottom w:val="none" w:sz="0" w:space="0" w:color="auto"/>
            <w:right w:val="none" w:sz="0" w:space="0" w:color="auto"/>
          </w:divBdr>
        </w:div>
        <w:div w:id="1284726420">
          <w:marLeft w:val="0"/>
          <w:marRight w:val="0"/>
          <w:marTop w:val="0"/>
          <w:marBottom w:val="0"/>
          <w:divBdr>
            <w:top w:val="none" w:sz="0" w:space="0" w:color="auto"/>
            <w:left w:val="none" w:sz="0" w:space="0" w:color="auto"/>
            <w:bottom w:val="none" w:sz="0" w:space="0" w:color="auto"/>
            <w:right w:val="none" w:sz="0" w:space="0" w:color="auto"/>
          </w:divBdr>
        </w:div>
        <w:div w:id="1284726421">
          <w:marLeft w:val="0"/>
          <w:marRight w:val="0"/>
          <w:marTop w:val="0"/>
          <w:marBottom w:val="0"/>
          <w:divBdr>
            <w:top w:val="none" w:sz="0" w:space="0" w:color="auto"/>
            <w:left w:val="none" w:sz="0" w:space="0" w:color="auto"/>
            <w:bottom w:val="none" w:sz="0" w:space="0" w:color="auto"/>
            <w:right w:val="none" w:sz="0" w:space="0" w:color="auto"/>
          </w:divBdr>
        </w:div>
        <w:div w:id="1284726422">
          <w:marLeft w:val="0"/>
          <w:marRight w:val="0"/>
          <w:marTop w:val="0"/>
          <w:marBottom w:val="0"/>
          <w:divBdr>
            <w:top w:val="none" w:sz="0" w:space="0" w:color="auto"/>
            <w:left w:val="none" w:sz="0" w:space="0" w:color="auto"/>
            <w:bottom w:val="none" w:sz="0" w:space="0" w:color="auto"/>
            <w:right w:val="none" w:sz="0" w:space="0" w:color="auto"/>
          </w:divBdr>
        </w:div>
        <w:div w:id="1284726423">
          <w:marLeft w:val="0"/>
          <w:marRight w:val="0"/>
          <w:marTop w:val="0"/>
          <w:marBottom w:val="0"/>
          <w:divBdr>
            <w:top w:val="none" w:sz="0" w:space="0" w:color="auto"/>
            <w:left w:val="none" w:sz="0" w:space="0" w:color="auto"/>
            <w:bottom w:val="none" w:sz="0" w:space="0" w:color="auto"/>
            <w:right w:val="none" w:sz="0" w:space="0" w:color="auto"/>
          </w:divBdr>
        </w:div>
        <w:div w:id="1284726424">
          <w:marLeft w:val="0"/>
          <w:marRight w:val="0"/>
          <w:marTop w:val="0"/>
          <w:marBottom w:val="0"/>
          <w:divBdr>
            <w:top w:val="none" w:sz="0" w:space="0" w:color="auto"/>
            <w:left w:val="none" w:sz="0" w:space="0" w:color="auto"/>
            <w:bottom w:val="none" w:sz="0" w:space="0" w:color="auto"/>
            <w:right w:val="none" w:sz="0" w:space="0" w:color="auto"/>
          </w:divBdr>
        </w:div>
        <w:div w:id="1284726425">
          <w:marLeft w:val="0"/>
          <w:marRight w:val="0"/>
          <w:marTop w:val="0"/>
          <w:marBottom w:val="0"/>
          <w:divBdr>
            <w:top w:val="none" w:sz="0" w:space="0" w:color="auto"/>
            <w:left w:val="none" w:sz="0" w:space="0" w:color="auto"/>
            <w:bottom w:val="none" w:sz="0" w:space="0" w:color="auto"/>
            <w:right w:val="none" w:sz="0" w:space="0" w:color="auto"/>
          </w:divBdr>
        </w:div>
        <w:div w:id="1284726426">
          <w:marLeft w:val="0"/>
          <w:marRight w:val="0"/>
          <w:marTop w:val="0"/>
          <w:marBottom w:val="0"/>
          <w:divBdr>
            <w:top w:val="none" w:sz="0" w:space="0" w:color="auto"/>
            <w:left w:val="none" w:sz="0" w:space="0" w:color="auto"/>
            <w:bottom w:val="none" w:sz="0" w:space="0" w:color="auto"/>
            <w:right w:val="none" w:sz="0" w:space="0" w:color="auto"/>
          </w:divBdr>
        </w:div>
        <w:div w:id="1284726427">
          <w:marLeft w:val="0"/>
          <w:marRight w:val="0"/>
          <w:marTop w:val="0"/>
          <w:marBottom w:val="0"/>
          <w:divBdr>
            <w:top w:val="none" w:sz="0" w:space="0" w:color="auto"/>
            <w:left w:val="none" w:sz="0" w:space="0" w:color="auto"/>
            <w:bottom w:val="none" w:sz="0" w:space="0" w:color="auto"/>
            <w:right w:val="none" w:sz="0" w:space="0" w:color="auto"/>
          </w:divBdr>
        </w:div>
        <w:div w:id="1284726428">
          <w:marLeft w:val="0"/>
          <w:marRight w:val="0"/>
          <w:marTop w:val="0"/>
          <w:marBottom w:val="0"/>
          <w:divBdr>
            <w:top w:val="none" w:sz="0" w:space="0" w:color="auto"/>
            <w:left w:val="none" w:sz="0" w:space="0" w:color="auto"/>
            <w:bottom w:val="none" w:sz="0" w:space="0" w:color="auto"/>
            <w:right w:val="none" w:sz="0" w:space="0" w:color="auto"/>
          </w:divBdr>
        </w:div>
        <w:div w:id="1284726429">
          <w:marLeft w:val="0"/>
          <w:marRight w:val="0"/>
          <w:marTop w:val="0"/>
          <w:marBottom w:val="0"/>
          <w:divBdr>
            <w:top w:val="none" w:sz="0" w:space="0" w:color="auto"/>
            <w:left w:val="none" w:sz="0" w:space="0" w:color="auto"/>
            <w:bottom w:val="none" w:sz="0" w:space="0" w:color="auto"/>
            <w:right w:val="none" w:sz="0" w:space="0" w:color="auto"/>
          </w:divBdr>
        </w:div>
        <w:div w:id="1284726431">
          <w:marLeft w:val="0"/>
          <w:marRight w:val="0"/>
          <w:marTop w:val="0"/>
          <w:marBottom w:val="0"/>
          <w:divBdr>
            <w:top w:val="none" w:sz="0" w:space="0" w:color="auto"/>
            <w:left w:val="none" w:sz="0" w:space="0" w:color="auto"/>
            <w:bottom w:val="none" w:sz="0" w:space="0" w:color="auto"/>
            <w:right w:val="none" w:sz="0" w:space="0" w:color="auto"/>
          </w:divBdr>
        </w:div>
        <w:div w:id="1284726432">
          <w:marLeft w:val="0"/>
          <w:marRight w:val="0"/>
          <w:marTop w:val="0"/>
          <w:marBottom w:val="0"/>
          <w:divBdr>
            <w:top w:val="none" w:sz="0" w:space="0" w:color="auto"/>
            <w:left w:val="none" w:sz="0" w:space="0" w:color="auto"/>
            <w:bottom w:val="none" w:sz="0" w:space="0" w:color="auto"/>
            <w:right w:val="none" w:sz="0" w:space="0" w:color="auto"/>
          </w:divBdr>
        </w:div>
        <w:div w:id="1284726433">
          <w:marLeft w:val="0"/>
          <w:marRight w:val="0"/>
          <w:marTop w:val="0"/>
          <w:marBottom w:val="0"/>
          <w:divBdr>
            <w:top w:val="none" w:sz="0" w:space="0" w:color="auto"/>
            <w:left w:val="none" w:sz="0" w:space="0" w:color="auto"/>
            <w:bottom w:val="none" w:sz="0" w:space="0" w:color="auto"/>
            <w:right w:val="none" w:sz="0" w:space="0" w:color="auto"/>
          </w:divBdr>
        </w:div>
        <w:div w:id="1284726434">
          <w:marLeft w:val="0"/>
          <w:marRight w:val="0"/>
          <w:marTop w:val="0"/>
          <w:marBottom w:val="0"/>
          <w:divBdr>
            <w:top w:val="none" w:sz="0" w:space="0" w:color="auto"/>
            <w:left w:val="none" w:sz="0" w:space="0" w:color="auto"/>
            <w:bottom w:val="none" w:sz="0" w:space="0" w:color="auto"/>
            <w:right w:val="none" w:sz="0" w:space="0" w:color="auto"/>
          </w:divBdr>
        </w:div>
        <w:div w:id="1284726435">
          <w:marLeft w:val="0"/>
          <w:marRight w:val="0"/>
          <w:marTop w:val="0"/>
          <w:marBottom w:val="0"/>
          <w:divBdr>
            <w:top w:val="none" w:sz="0" w:space="0" w:color="auto"/>
            <w:left w:val="none" w:sz="0" w:space="0" w:color="auto"/>
            <w:bottom w:val="none" w:sz="0" w:space="0" w:color="auto"/>
            <w:right w:val="none" w:sz="0" w:space="0" w:color="auto"/>
          </w:divBdr>
        </w:div>
        <w:div w:id="1284726436">
          <w:marLeft w:val="0"/>
          <w:marRight w:val="0"/>
          <w:marTop w:val="0"/>
          <w:marBottom w:val="0"/>
          <w:divBdr>
            <w:top w:val="none" w:sz="0" w:space="0" w:color="auto"/>
            <w:left w:val="none" w:sz="0" w:space="0" w:color="auto"/>
            <w:bottom w:val="none" w:sz="0" w:space="0" w:color="auto"/>
            <w:right w:val="none" w:sz="0" w:space="0" w:color="auto"/>
          </w:divBdr>
        </w:div>
        <w:div w:id="1284726437">
          <w:marLeft w:val="0"/>
          <w:marRight w:val="0"/>
          <w:marTop w:val="0"/>
          <w:marBottom w:val="0"/>
          <w:divBdr>
            <w:top w:val="none" w:sz="0" w:space="0" w:color="auto"/>
            <w:left w:val="none" w:sz="0" w:space="0" w:color="auto"/>
            <w:bottom w:val="none" w:sz="0" w:space="0" w:color="auto"/>
            <w:right w:val="none" w:sz="0" w:space="0" w:color="auto"/>
          </w:divBdr>
        </w:div>
        <w:div w:id="1284726438">
          <w:marLeft w:val="0"/>
          <w:marRight w:val="0"/>
          <w:marTop w:val="0"/>
          <w:marBottom w:val="0"/>
          <w:divBdr>
            <w:top w:val="none" w:sz="0" w:space="0" w:color="auto"/>
            <w:left w:val="none" w:sz="0" w:space="0" w:color="auto"/>
            <w:bottom w:val="none" w:sz="0" w:space="0" w:color="auto"/>
            <w:right w:val="none" w:sz="0" w:space="0" w:color="auto"/>
          </w:divBdr>
        </w:div>
        <w:div w:id="1284726439">
          <w:marLeft w:val="0"/>
          <w:marRight w:val="0"/>
          <w:marTop w:val="0"/>
          <w:marBottom w:val="0"/>
          <w:divBdr>
            <w:top w:val="none" w:sz="0" w:space="0" w:color="auto"/>
            <w:left w:val="none" w:sz="0" w:space="0" w:color="auto"/>
            <w:bottom w:val="none" w:sz="0" w:space="0" w:color="auto"/>
            <w:right w:val="none" w:sz="0" w:space="0" w:color="auto"/>
          </w:divBdr>
        </w:div>
        <w:div w:id="1284726440">
          <w:marLeft w:val="0"/>
          <w:marRight w:val="0"/>
          <w:marTop w:val="0"/>
          <w:marBottom w:val="0"/>
          <w:divBdr>
            <w:top w:val="none" w:sz="0" w:space="0" w:color="auto"/>
            <w:left w:val="none" w:sz="0" w:space="0" w:color="auto"/>
            <w:bottom w:val="none" w:sz="0" w:space="0" w:color="auto"/>
            <w:right w:val="none" w:sz="0" w:space="0" w:color="auto"/>
          </w:divBdr>
        </w:div>
        <w:div w:id="1284726441">
          <w:marLeft w:val="0"/>
          <w:marRight w:val="0"/>
          <w:marTop w:val="0"/>
          <w:marBottom w:val="0"/>
          <w:divBdr>
            <w:top w:val="none" w:sz="0" w:space="0" w:color="auto"/>
            <w:left w:val="none" w:sz="0" w:space="0" w:color="auto"/>
            <w:bottom w:val="none" w:sz="0" w:space="0" w:color="auto"/>
            <w:right w:val="none" w:sz="0" w:space="0" w:color="auto"/>
          </w:divBdr>
        </w:div>
        <w:div w:id="1284726442">
          <w:marLeft w:val="0"/>
          <w:marRight w:val="0"/>
          <w:marTop w:val="0"/>
          <w:marBottom w:val="0"/>
          <w:divBdr>
            <w:top w:val="none" w:sz="0" w:space="0" w:color="auto"/>
            <w:left w:val="none" w:sz="0" w:space="0" w:color="auto"/>
            <w:bottom w:val="none" w:sz="0" w:space="0" w:color="auto"/>
            <w:right w:val="none" w:sz="0" w:space="0" w:color="auto"/>
          </w:divBdr>
        </w:div>
        <w:div w:id="1284726443">
          <w:marLeft w:val="0"/>
          <w:marRight w:val="0"/>
          <w:marTop w:val="0"/>
          <w:marBottom w:val="0"/>
          <w:divBdr>
            <w:top w:val="none" w:sz="0" w:space="0" w:color="auto"/>
            <w:left w:val="none" w:sz="0" w:space="0" w:color="auto"/>
            <w:bottom w:val="none" w:sz="0" w:space="0" w:color="auto"/>
            <w:right w:val="none" w:sz="0" w:space="0" w:color="auto"/>
          </w:divBdr>
        </w:div>
        <w:div w:id="1284726444">
          <w:marLeft w:val="0"/>
          <w:marRight w:val="0"/>
          <w:marTop w:val="0"/>
          <w:marBottom w:val="0"/>
          <w:divBdr>
            <w:top w:val="none" w:sz="0" w:space="0" w:color="auto"/>
            <w:left w:val="none" w:sz="0" w:space="0" w:color="auto"/>
            <w:bottom w:val="none" w:sz="0" w:space="0" w:color="auto"/>
            <w:right w:val="none" w:sz="0" w:space="0" w:color="auto"/>
          </w:divBdr>
        </w:div>
        <w:div w:id="1284726445">
          <w:marLeft w:val="0"/>
          <w:marRight w:val="0"/>
          <w:marTop w:val="0"/>
          <w:marBottom w:val="0"/>
          <w:divBdr>
            <w:top w:val="none" w:sz="0" w:space="0" w:color="auto"/>
            <w:left w:val="none" w:sz="0" w:space="0" w:color="auto"/>
            <w:bottom w:val="none" w:sz="0" w:space="0" w:color="auto"/>
            <w:right w:val="none" w:sz="0" w:space="0" w:color="auto"/>
          </w:divBdr>
        </w:div>
        <w:div w:id="1284726446">
          <w:marLeft w:val="0"/>
          <w:marRight w:val="0"/>
          <w:marTop w:val="0"/>
          <w:marBottom w:val="0"/>
          <w:divBdr>
            <w:top w:val="none" w:sz="0" w:space="0" w:color="auto"/>
            <w:left w:val="none" w:sz="0" w:space="0" w:color="auto"/>
            <w:bottom w:val="none" w:sz="0" w:space="0" w:color="auto"/>
            <w:right w:val="none" w:sz="0" w:space="0" w:color="auto"/>
          </w:divBdr>
        </w:div>
        <w:div w:id="1284726447">
          <w:marLeft w:val="0"/>
          <w:marRight w:val="0"/>
          <w:marTop w:val="0"/>
          <w:marBottom w:val="0"/>
          <w:divBdr>
            <w:top w:val="none" w:sz="0" w:space="0" w:color="auto"/>
            <w:left w:val="none" w:sz="0" w:space="0" w:color="auto"/>
            <w:bottom w:val="none" w:sz="0" w:space="0" w:color="auto"/>
            <w:right w:val="none" w:sz="0" w:space="0" w:color="auto"/>
          </w:divBdr>
        </w:div>
        <w:div w:id="1284726448">
          <w:marLeft w:val="0"/>
          <w:marRight w:val="0"/>
          <w:marTop w:val="0"/>
          <w:marBottom w:val="0"/>
          <w:divBdr>
            <w:top w:val="none" w:sz="0" w:space="0" w:color="auto"/>
            <w:left w:val="none" w:sz="0" w:space="0" w:color="auto"/>
            <w:bottom w:val="none" w:sz="0" w:space="0" w:color="auto"/>
            <w:right w:val="none" w:sz="0" w:space="0" w:color="auto"/>
          </w:divBdr>
        </w:div>
        <w:div w:id="1284726449">
          <w:marLeft w:val="0"/>
          <w:marRight w:val="0"/>
          <w:marTop w:val="0"/>
          <w:marBottom w:val="0"/>
          <w:divBdr>
            <w:top w:val="none" w:sz="0" w:space="0" w:color="auto"/>
            <w:left w:val="none" w:sz="0" w:space="0" w:color="auto"/>
            <w:bottom w:val="none" w:sz="0" w:space="0" w:color="auto"/>
            <w:right w:val="none" w:sz="0" w:space="0" w:color="auto"/>
          </w:divBdr>
        </w:div>
        <w:div w:id="1284726450">
          <w:marLeft w:val="0"/>
          <w:marRight w:val="0"/>
          <w:marTop w:val="0"/>
          <w:marBottom w:val="0"/>
          <w:divBdr>
            <w:top w:val="none" w:sz="0" w:space="0" w:color="auto"/>
            <w:left w:val="none" w:sz="0" w:space="0" w:color="auto"/>
            <w:bottom w:val="none" w:sz="0" w:space="0" w:color="auto"/>
            <w:right w:val="none" w:sz="0" w:space="0" w:color="auto"/>
          </w:divBdr>
        </w:div>
        <w:div w:id="1284726451">
          <w:marLeft w:val="0"/>
          <w:marRight w:val="0"/>
          <w:marTop w:val="0"/>
          <w:marBottom w:val="0"/>
          <w:divBdr>
            <w:top w:val="none" w:sz="0" w:space="0" w:color="auto"/>
            <w:left w:val="none" w:sz="0" w:space="0" w:color="auto"/>
            <w:bottom w:val="none" w:sz="0" w:space="0" w:color="auto"/>
            <w:right w:val="none" w:sz="0" w:space="0" w:color="auto"/>
          </w:divBdr>
        </w:div>
        <w:div w:id="1284726452">
          <w:marLeft w:val="0"/>
          <w:marRight w:val="0"/>
          <w:marTop w:val="0"/>
          <w:marBottom w:val="0"/>
          <w:divBdr>
            <w:top w:val="none" w:sz="0" w:space="0" w:color="auto"/>
            <w:left w:val="none" w:sz="0" w:space="0" w:color="auto"/>
            <w:bottom w:val="none" w:sz="0" w:space="0" w:color="auto"/>
            <w:right w:val="none" w:sz="0" w:space="0" w:color="auto"/>
          </w:divBdr>
        </w:div>
        <w:div w:id="1284726453">
          <w:marLeft w:val="0"/>
          <w:marRight w:val="0"/>
          <w:marTop w:val="0"/>
          <w:marBottom w:val="0"/>
          <w:divBdr>
            <w:top w:val="none" w:sz="0" w:space="0" w:color="auto"/>
            <w:left w:val="none" w:sz="0" w:space="0" w:color="auto"/>
            <w:bottom w:val="none" w:sz="0" w:space="0" w:color="auto"/>
            <w:right w:val="none" w:sz="0" w:space="0" w:color="auto"/>
          </w:divBdr>
        </w:div>
        <w:div w:id="1284726456">
          <w:marLeft w:val="0"/>
          <w:marRight w:val="0"/>
          <w:marTop w:val="0"/>
          <w:marBottom w:val="0"/>
          <w:divBdr>
            <w:top w:val="none" w:sz="0" w:space="0" w:color="auto"/>
            <w:left w:val="none" w:sz="0" w:space="0" w:color="auto"/>
            <w:bottom w:val="none" w:sz="0" w:space="0" w:color="auto"/>
            <w:right w:val="none" w:sz="0" w:space="0" w:color="auto"/>
          </w:divBdr>
        </w:div>
        <w:div w:id="1284726457">
          <w:marLeft w:val="0"/>
          <w:marRight w:val="0"/>
          <w:marTop w:val="0"/>
          <w:marBottom w:val="0"/>
          <w:divBdr>
            <w:top w:val="none" w:sz="0" w:space="0" w:color="auto"/>
            <w:left w:val="none" w:sz="0" w:space="0" w:color="auto"/>
            <w:bottom w:val="none" w:sz="0" w:space="0" w:color="auto"/>
            <w:right w:val="none" w:sz="0" w:space="0" w:color="auto"/>
          </w:divBdr>
        </w:div>
        <w:div w:id="1284726458">
          <w:marLeft w:val="0"/>
          <w:marRight w:val="0"/>
          <w:marTop w:val="0"/>
          <w:marBottom w:val="0"/>
          <w:divBdr>
            <w:top w:val="none" w:sz="0" w:space="0" w:color="auto"/>
            <w:left w:val="none" w:sz="0" w:space="0" w:color="auto"/>
            <w:bottom w:val="none" w:sz="0" w:space="0" w:color="auto"/>
            <w:right w:val="none" w:sz="0" w:space="0" w:color="auto"/>
          </w:divBdr>
        </w:div>
        <w:div w:id="1284726460">
          <w:marLeft w:val="0"/>
          <w:marRight w:val="0"/>
          <w:marTop w:val="0"/>
          <w:marBottom w:val="0"/>
          <w:divBdr>
            <w:top w:val="none" w:sz="0" w:space="0" w:color="auto"/>
            <w:left w:val="none" w:sz="0" w:space="0" w:color="auto"/>
            <w:bottom w:val="none" w:sz="0" w:space="0" w:color="auto"/>
            <w:right w:val="none" w:sz="0" w:space="0" w:color="auto"/>
          </w:divBdr>
        </w:div>
        <w:div w:id="1284726461">
          <w:marLeft w:val="0"/>
          <w:marRight w:val="0"/>
          <w:marTop w:val="0"/>
          <w:marBottom w:val="0"/>
          <w:divBdr>
            <w:top w:val="none" w:sz="0" w:space="0" w:color="auto"/>
            <w:left w:val="none" w:sz="0" w:space="0" w:color="auto"/>
            <w:bottom w:val="none" w:sz="0" w:space="0" w:color="auto"/>
            <w:right w:val="none" w:sz="0" w:space="0" w:color="auto"/>
          </w:divBdr>
        </w:div>
        <w:div w:id="1284726462">
          <w:marLeft w:val="0"/>
          <w:marRight w:val="0"/>
          <w:marTop w:val="0"/>
          <w:marBottom w:val="0"/>
          <w:divBdr>
            <w:top w:val="none" w:sz="0" w:space="0" w:color="auto"/>
            <w:left w:val="none" w:sz="0" w:space="0" w:color="auto"/>
            <w:bottom w:val="none" w:sz="0" w:space="0" w:color="auto"/>
            <w:right w:val="none" w:sz="0" w:space="0" w:color="auto"/>
          </w:divBdr>
        </w:div>
        <w:div w:id="1284726464">
          <w:marLeft w:val="0"/>
          <w:marRight w:val="0"/>
          <w:marTop w:val="0"/>
          <w:marBottom w:val="0"/>
          <w:divBdr>
            <w:top w:val="none" w:sz="0" w:space="0" w:color="auto"/>
            <w:left w:val="none" w:sz="0" w:space="0" w:color="auto"/>
            <w:bottom w:val="none" w:sz="0" w:space="0" w:color="auto"/>
            <w:right w:val="none" w:sz="0" w:space="0" w:color="auto"/>
          </w:divBdr>
        </w:div>
        <w:div w:id="1284726465">
          <w:marLeft w:val="0"/>
          <w:marRight w:val="0"/>
          <w:marTop w:val="0"/>
          <w:marBottom w:val="0"/>
          <w:divBdr>
            <w:top w:val="none" w:sz="0" w:space="0" w:color="auto"/>
            <w:left w:val="none" w:sz="0" w:space="0" w:color="auto"/>
            <w:bottom w:val="none" w:sz="0" w:space="0" w:color="auto"/>
            <w:right w:val="none" w:sz="0" w:space="0" w:color="auto"/>
          </w:divBdr>
        </w:div>
        <w:div w:id="1284726466">
          <w:marLeft w:val="0"/>
          <w:marRight w:val="0"/>
          <w:marTop w:val="0"/>
          <w:marBottom w:val="0"/>
          <w:divBdr>
            <w:top w:val="none" w:sz="0" w:space="0" w:color="auto"/>
            <w:left w:val="none" w:sz="0" w:space="0" w:color="auto"/>
            <w:bottom w:val="none" w:sz="0" w:space="0" w:color="auto"/>
            <w:right w:val="none" w:sz="0" w:space="0" w:color="auto"/>
          </w:divBdr>
        </w:div>
        <w:div w:id="1284726467">
          <w:marLeft w:val="0"/>
          <w:marRight w:val="0"/>
          <w:marTop w:val="0"/>
          <w:marBottom w:val="0"/>
          <w:divBdr>
            <w:top w:val="none" w:sz="0" w:space="0" w:color="auto"/>
            <w:left w:val="none" w:sz="0" w:space="0" w:color="auto"/>
            <w:bottom w:val="none" w:sz="0" w:space="0" w:color="auto"/>
            <w:right w:val="none" w:sz="0" w:space="0" w:color="auto"/>
          </w:divBdr>
        </w:div>
        <w:div w:id="1284726468">
          <w:marLeft w:val="0"/>
          <w:marRight w:val="0"/>
          <w:marTop w:val="0"/>
          <w:marBottom w:val="0"/>
          <w:divBdr>
            <w:top w:val="none" w:sz="0" w:space="0" w:color="auto"/>
            <w:left w:val="none" w:sz="0" w:space="0" w:color="auto"/>
            <w:bottom w:val="none" w:sz="0" w:space="0" w:color="auto"/>
            <w:right w:val="none" w:sz="0" w:space="0" w:color="auto"/>
          </w:divBdr>
        </w:div>
        <w:div w:id="1284726469">
          <w:marLeft w:val="0"/>
          <w:marRight w:val="0"/>
          <w:marTop w:val="0"/>
          <w:marBottom w:val="0"/>
          <w:divBdr>
            <w:top w:val="none" w:sz="0" w:space="0" w:color="auto"/>
            <w:left w:val="none" w:sz="0" w:space="0" w:color="auto"/>
            <w:bottom w:val="none" w:sz="0" w:space="0" w:color="auto"/>
            <w:right w:val="none" w:sz="0" w:space="0" w:color="auto"/>
          </w:divBdr>
        </w:div>
        <w:div w:id="1284726470">
          <w:marLeft w:val="0"/>
          <w:marRight w:val="0"/>
          <w:marTop w:val="0"/>
          <w:marBottom w:val="0"/>
          <w:divBdr>
            <w:top w:val="none" w:sz="0" w:space="0" w:color="auto"/>
            <w:left w:val="none" w:sz="0" w:space="0" w:color="auto"/>
            <w:bottom w:val="none" w:sz="0" w:space="0" w:color="auto"/>
            <w:right w:val="none" w:sz="0" w:space="0" w:color="auto"/>
          </w:divBdr>
        </w:div>
        <w:div w:id="1284726471">
          <w:marLeft w:val="0"/>
          <w:marRight w:val="0"/>
          <w:marTop w:val="0"/>
          <w:marBottom w:val="0"/>
          <w:divBdr>
            <w:top w:val="none" w:sz="0" w:space="0" w:color="auto"/>
            <w:left w:val="none" w:sz="0" w:space="0" w:color="auto"/>
            <w:bottom w:val="none" w:sz="0" w:space="0" w:color="auto"/>
            <w:right w:val="none" w:sz="0" w:space="0" w:color="auto"/>
          </w:divBdr>
        </w:div>
        <w:div w:id="1284726473">
          <w:marLeft w:val="0"/>
          <w:marRight w:val="0"/>
          <w:marTop w:val="0"/>
          <w:marBottom w:val="0"/>
          <w:divBdr>
            <w:top w:val="none" w:sz="0" w:space="0" w:color="auto"/>
            <w:left w:val="none" w:sz="0" w:space="0" w:color="auto"/>
            <w:bottom w:val="none" w:sz="0" w:space="0" w:color="auto"/>
            <w:right w:val="none" w:sz="0" w:space="0" w:color="auto"/>
          </w:divBdr>
        </w:div>
        <w:div w:id="1284726474">
          <w:marLeft w:val="0"/>
          <w:marRight w:val="0"/>
          <w:marTop w:val="0"/>
          <w:marBottom w:val="0"/>
          <w:divBdr>
            <w:top w:val="none" w:sz="0" w:space="0" w:color="auto"/>
            <w:left w:val="none" w:sz="0" w:space="0" w:color="auto"/>
            <w:bottom w:val="none" w:sz="0" w:space="0" w:color="auto"/>
            <w:right w:val="none" w:sz="0" w:space="0" w:color="auto"/>
          </w:divBdr>
        </w:div>
        <w:div w:id="1284726475">
          <w:marLeft w:val="0"/>
          <w:marRight w:val="0"/>
          <w:marTop w:val="0"/>
          <w:marBottom w:val="0"/>
          <w:divBdr>
            <w:top w:val="none" w:sz="0" w:space="0" w:color="auto"/>
            <w:left w:val="none" w:sz="0" w:space="0" w:color="auto"/>
            <w:bottom w:val="none" w:sz="0" w:space="0" w:color="auto"/>
            <w:right w:val="none" w:sz="0" w:space="0" w:color="auto"/>
          </w:divBdr>
        </w:div>
        <w:div w:id="1284726476">
          <w:marLeft w:val="0"/>
          <w:marRight w:val="0"/>
          <w:marTop w:val="0"/>
          <w:marBottom w:val="0"/>
          <w:divBdr>
            <w:top w:val="none" w:sz="0" w:space="0" w:color="auto"/>
            <w:left w:val="none" w:sz="0" w:space="0" w:color="auto"/>
            <w:bottom w:val="none" w:sz="0" w:space="0" w:color="auto"/>
            <w:right w:val="none" w:sz="0" w:space="0" w:color="auto"/>
          </w:divBdr>
        </w:div>
        <w:div w:id="1284726477">
          <w:marLeft w:val="0"/>
          <w:marRight w:val="0"/>
          <w:marTop w:val="0"/>
          <w:marBottom w:val="0"/>
          <w:divBdr>
            <w:top w:val="none" w:sz="0" w:space="0" w:color="auto"/>
            <w:left w:val="none" w:sz="0" w:space="0" w:color="auto"/>
            <w:bottom w:val="none" w:sz="0" w:space="0" w:color="auto"/>
            <w:right w:val="none" w:sz="0" w:space="0" w:color="auto"/>
          </w:divBdr>
        </w:div>
        <w:div w:id="1284726478">
          <w:marLeft w:val="0"/>
          <w:marRight w:val="0"/>
          <w:marTop w:val="0"/>
          <w:marBottom w:val="0"/>
          <w:divBdr>
            <w:top w:val="none" w:sz="0" w:space="0" w:color="auto"/>
            <w:left w:val="none" w:sz="0" w:space="0" w:color="auto"/>
            <w:bottom w:val="none" w:sz="0" w:space="0" w:color="auto"/>
            <w:right w:val="none" w:sz="0" w:space="0" w:color="auto"/>
          </w:divBdr>
        </w:div>
        <w:div w:id="1284726479">
          <w:marLeft w:val="0"/>
          <w:marRight w:val="0"/>
          <w:marTop w:val="0"/>
          <w:marBottom w:val="0"/>
          <w:divBdr>
            <w:top w:val="none" w:sz="0" w:space="0" w:color="auto"/>
            <w:left w:val="none" w:sz="0" w:space="0" w:color="auto"/>
            <w:bottom w:val="none" w:sz="0" w:space="0" w:color="auto"/>
            <w:right w:val="none" w:sz="0" w:space="0" w:color="auto"/>
          </w:divBdr>
        </w:div>
        <w:div w:id="1284726480">
          <w:marLeft w:val="0"/>
          <w:marRight w:val="0"/>
          <w:marTop w:val="0"/>
          <w:marBottom w:val="0"/>
          <w:divBdr>
            <w:top w:val="none" w:sz="0" w:space="0" w:color="auto"/>
            <w:left w:val="none" w:sz="0" w:space="0" w:color="auto"/>
            <w:bottom w:val="none" w:sz="0" w:space="0" w:color="auto"/>
            <w:right w:val="none" w:sz="0" w:space="0" w:color="auto"/>
          </w:divBdr>
        </w:div>
        <w:div w:id="1284726481">
          <w:marLeft w:val="0"/>
          <w:marRight w:val="0"/>
          <w:marTop w:val="0"/>
          <w:marBottom w:val="0"/>
          <w:divBdr>
            <w:top w:val="none" w:sz="0" w:space="0" w:color="auto"/>
            <w:left w:val="none" w:sz="0" w:space="0" w:color="auto"/>
            <w:bottom w:val="none" w:sz="0" w:space="0" w:color="auto"/>
            <w:right w:val="none" w:sz="0" w:space="0" w:color="auto"/>
          </w:divBdr>
        </w:div>
        <w:div w:id="1284726482">
          <w:marLeft w:val="0"/>
          <w:marRight w:val="0"/>
          <w:marTop w:val="0"/>
          <w:marBottom w:val="0"/>
          <w:divBdr>
            <w:top w:val="none" w:sz="0" w:space="0" w:color="auto"/>
            <w:left w:val="none" w:sz="0" w:space="0" w:color="auto"/>
            <w:bottom w:val="none" w:sz="0" w:space="0" w:color="auto"/>
            <w:right w:val="none" w:sz="0" w:space="0" w:color="auto"/>
          </w:divBdr>
        </w:div>
        <w:div w:id="1284726483">
          <w:marLeft w:val="0"/>
          <w:marRight w:val="0"/>
          <w:marTop w:val="0"/>
          <w:marBottom w:val="0"/>
          <w:divBdr>
            <w:top w:val="none" w:sz="0" w:space="0" w:color="auto"/>
            <w:left w:val="none" w:sz="0" w:space="0" w:color="auto"/>
            <w:bottom w:val="none" w:sz="0" w:space="0" w:color="auto"/>
            <w:right w:val="none" w:sz="0" w:space="0" w:color="auto"/>
          </w:divBdr>
        </w:div>
        <w:div w:id="1284726484">
          <w:marLeft w:val="0"/>
          <w:marRight w:val="0"/>
          <w:marTop w:val="0"/>
          <w:marBottom w:val="0"/>
          <w:divBdr>
            <w:top w:val="none" w:sz="0" w:space="0" w:color="auto"/>
            <w:left w:val="none" w:sz="0" w:space="0" w:color="auto"/>
            <w:bottom w:val="none" w:sz="0" w:space="0" w:color="auto"/>
            <w:right w:val="none" w:sz="0" w:space="0" w:color="auto"/>
          </w:divBdr>
        </w:div>
        <w:div w:id="1284726487">
          <w:marLeft w:val="0"/>
          <w:marRight w:val="0"/>
          <w:marTop w:val="0"/>
          <w:marBottom w:val="0"/>
          <w:divBdr>
            <w:top w:val="none" w:sz="0" w:space="0" w:color="auto"/>
            <w:left w:val="none" w:sz="0" w:space="0" w:color="auto"/>
            <w:bottom w:val="none" w:sz="0" w:space="0" w:color="auto"/>
            <w:right w:val="none" w:sz="0" w:space="0" w:color="auto"/>
          </w:divBdr>
        </w:div>
        <w:div w:id="1284726488">
          <w:marLeft w:val="0"/>
          <w:marRight w:val="0"/>
          <w:marTop w:val="0"/>
          <w:marBottom w:val="0"/>
          <w:divBdr>
            <w:top w:val="none" w:sz="0" w:space="0" w:color="auto"/>
            <w:left w:val="none" w:sz="0" w:space="0" w:color="auto"/>
            <w:bottom w:val="none" w:sz="0" w:space="0" w:color="auto"/>
            <w:right w:val="none" w:sz="0" w:space="0" w:color="auto"/>
          </w:divBdr>
        </w:div>
        <w:div w:id="1284726489">
          <w:marLeft w:val="0"/>
          <w:marRight w:val="0"/>
          <w:marTop w:val="0"/>
          <w:marBottom w:val="0"/>
          <w:divBdr>
            <w:top w:val="none" w:sz="0" w:space="0" w:color="auto"/>
            <w:left w:val="none" w:sz="0" w:space="0" w:color="auto"/>
            <w:bottom w:val="none" w:sz="0" w:space="0" w:color="auto"/>
            <w:right w:val="none" w:sz="0" w:space="0" w:color="auto"/>
          </w:divBdr>
        </w:div>
        <w:div w:id="1284726492">
          <w:marLeft w:val="0"/>
          <w:marRight w:val="0"/>
          <w:marTop w:val="0"/>
          <w:marBottom w:val="0"/>
          <w:divBdr>
            <w:top w:val="none" w:sz="0" w:space="0" w:color="auto"/>
            <w:left w:val="none" w:sz="0" w:space="0" w:color="auto"/>
            <w:bottom w:val="none" w:sz="0" w:space="0" w:color="auto"/>
            <w:right w:val="none" w:sz="0" w:space="0" w:color="auto"/>
          </w:divBdr>
        </w:div>
        <w:div w:id="1284726493">
          <w:marLeft w:val="0"/>
          <w:marRight w:val="0"/>
          <w:marTop w:val="0"/>
          <w:marBottom w:val="0"/>
          <w:divBdr>
            <w:top w:val="none" w:sz="0" w:space="0" w:color="auto"/>
            <w:left w:val="none" w:sz="0" w:space="0" w:color="auto"/>
            <w:bottom w:val="none" w:sz="0" w:space="0" w:color="auto"/>
            <w:right w:val="none" w:sz="0" w:space="0" w:color="auto"/>
          </w:divBdr>
        </w:div>
        <w:div w:id="1284726494">
          <w:marLeft w:val="0"/>
          <w:marRight w:val="0"/>
          <w:marTop w:val="0"/>
          <w:marBottom w:val="0"/>
          <w:divBdr>
            <w:top w:val="none" w:sz="0" w:space="0" w:color="auto"/>
            <w:left w:val="none" w:sz="0" w:space="0" w:color="auto"/>
            <w:bottom w:val="none" w:sz="0" w:space="0" w:color="auto"/>
            <w:right w:val="none" w:sz="0" w:space="0" w:color="auto"/>
          </w:divBdr>
        </w:div>
        <w:div w:id="1284726495">
          <w:marLeft w:val="0"/>
          <w:marRight w:val="0"/>
          <w:marTop w:val="0"/>
          <w:marBottom w:val="0"/>
          <w:divBdr>
            <w:top w:val="none" w:sz="0" w:space="0" w:color="auto"/>
            <w:left w:val="none" w:sz="0" w:space="0" w:color="auto"/>
            <w:bottom w:val="none" w:sz="0" w:space="0" w:color="auto"/>
            <w:right w:val="none" w:sz="0" w:space="0" w:color="auto"/>
          </w:divBdr>
        </w:div>
        <w:div w:id="1284726496">
          <w:marLeft w:val="0"/>
          <w:marRight w:val="0"/>
          <w:marTop w:val="0"/>
          <w:marBottom w:val="0"/>
          <w:divBdr>
            <w:top w:val="none" w:sz="0" w:space="0" w:color="auto"/>
            <w:left w:val="none" w:sz="0" w:space="0" w:color="auto"/>
            <w:bottom w:val="none" w:sz="0" w:space="0" w:color="auto"/>
            <w:right w:val="none" w:sz="0" w:space="0" w:color="auto"/>
          </w:divBdr>
        </w:div>
        <w:div w:id="1284726497">
          <w:marLeft w:val="0"/>
          <w:marRight w:val="0"/>
          <w:marTop w:val="0"/>
          <w:marBottom w:val="0"/>
          <w:divBdr>
            <w:top w:val="none" w:sz="0" w:space="0" w:color="auto"/>
            <w:left w:val="none" w:sz="0" w:space="0" w:color="auto"/>
            <w:bottom w:val="none" w:sz="0" w:space="0" w:color="auto"/>
            <w:right w:val="none" w:sz="0" w:space="0" w:color="auto"/>
          </w:divBdr>
        </w:div>
        <w:div w:id="1284726498">
          <w:marLeft w:val="0"/>
          <w:marRight w:val="0"/>
          <w:marTop w:val="0"/>
          <w:marBottom w:val="0"/>
          <w:divBdr>
            <w:top w:val="none" w:sz="0" w:space="0" w:color="auto"/>
            <w:left w:val="none" w:sz="0" w:space="0" w:color="auto"/>
            <w:bottom w:val="none" w:sz="0" w:space="0" w:color="auto"/>
            <w:right w:val="none" w:sz="0" w:space="0" w:color="auto"/>
          </w:divBdr>
        </w:div>
        <w:div w:id="1284726499">
          <w:marLeft w:val="0"/>
          <w:marRight w:val="0"/>
          <w:marTop w:val="0"/>
          <w:marBottom w:val="0"/>
          <w:divBdr>
            <w:top w:val="none" w:sz="0" w:space="0" w:color="auto"/>
            <w:left w:val="none" w:sz="0" w:space="0" w:color="auto"/>
            <w:bottom w:val="none" w:sz="0" w:space="0" w:color="auto"/>
            <w:right w:val="none" w:sz="0" w:space="0" w:color="auto"/>
          </w:divBdr>
        </w:div>
        <w:div w:id="1284726500">
          <w:marLeft w:val="0"/>
          <w:marRight w:val="0"/>
          <w:marTop w:val="0"/>
          <w:marBottom w:val="0"/>
          <w:divBdr>
            <w:top w:val="none" w:sz="0" w:space="0" w:color="auto"/>
            <w:left w:val="none" w:sz="0" w:space="0" w:color="auto"/>
            <w:bottom w:val="none" w:sz="0" w:space="0" w:color="auto"/>
            <w:right w:val="none" w:sz="0" w:space="0" w:color="auto"/>
          </w:divBdr>
        </w:div>
        <w:div w:id="1284726501">
          <w:marLeft w:val="0"/>
          <w:marRight w:val="0"/>
          <w:marTop w:val="0"/>
          <w:marBottom w:val="0"/>
          <w:divBdr>
            <w:top w:val="none" w:sz="0" w:space="0" w:color="auto"/>
            <w:left w:val="none" w:sz="0" w:space="0" w:color="auto"/>
            <w:bottom w:val="none" w:sz="0" w:space="0" w:color="auto"/>
            <w:right w:val="none" w:sz="0" w:space="0" w:color="auto"/>
          </w:divBdr>
        </w:div>
        <w:div w:id="1284726502">
          <w:marLeft w:val="0"/>
          <w:marRight w:val="0"/>
          <w:marTop w:val="0"/>
          <w:marBottom w:val="0"/>
          <w:divBdr>
            <w:top w:val="none" w:sz="0" w:space="0" w:color="auto"/>
            <w:left w:val="none" w:sz="0" w:space="0" w:color="auto"/>
            <w:bottom w:val="none" w:sz="0" w:space="0" w:color="auto"/>
            <w:right w:val="none" w:sz="0" w:space="0" w:color="auto"/>
          </w:divBdr>
        </w:div>
        <w:div w:id="1284726503">
          <w:marLeft w:val="0"/>
          <w:marRight w:val="0"/>
          <w:marTop w:val="0"/>
          <w:marBottom w:val="0"/>
          <w:divBdr>
            <w:top w:val="none" w:sz="0" w:space="0" w:color="auto"/>
            <w:left w:val="none" w:sz="0" w:space="0" w:color="auto"/>
            <w:bottom w:val="none" w:sz="0" w:space="0" w:color="auto"/>
            <w:right w:val="none" w:sz="0" w:space="0" w:color="auto"/>
          </w:divBdr>
        </w:div>
      </w:divsChild>
    </w:div>
    <w:div w:id="1284726463">
      <w:marLeft w:val="0"/>
      <w:marRight w:val="0"/>
      <w:marTop w:val="0"/>
      <w:marBottom w:val="0"/>
      <w:divBdr>
        <w:top w:val="none" w:sz="0" w:space="0" w:color="auto"/>
        <w:left w:val="none" w:sz="0" w:space="0" w:color="auto"/>
        <w:bottom w:val="none" w:sz="0" w:space="0" w:color="auto"/>
        <w:right w:val="none" w:sz="0" w:space="0" w:color="auto"/>
      </w:divBdr>
    </w:div>
    <w:div w:id="1284726472">
      <w:marLeft w:val="0"/>
      <w:marRight w:val="0"/>
      <w:marTop w:val="0"/>
      <w:marBottom w:val="0"/>
      <w:divBdr>
        <w:top w:val="none" w:sz="0" w:space="0" w:color="auto"/>
        <w:left w:val="none" w:sz="0" w:space="0" w:color="auto"/>
        <w:bottom w:val="none" w:sz="0" w:space="0" w:color="auto"/>
        <w:right w:val="none" w:sz="0" w:space="0" w:color="auto"/>
      </w:divBdr>
    </w:div>
    <w:div w:id="1284726485">
      <w:marLeft w:val="0"/>
      <w:marRight w:val="0"/>
      <w:marTop w:val="0"/>
      <w:marBottom w:val="0"/>
      <w:divBdr>
        <w:top w:val="none" w:sz="0" w:space="0" w:color="auto"/>
        <w:left w:val="none" w:sz="0" w:space="0" w:color="auto"/>
        <w:bottom w:val="none" w:sz="0" w:space="0" w:color="auto"/>
        <w:right w:val="none" w:sz="0" w:space="0" w:color="auto"/>
      </w:divBdr>
    </w:div>
    <w:div w:id="1284726486">
      <w:marLeft w:val="0"/>
      <w:marRight w:val="0"/>
      <w:marTop w:val="0"/>
      <w:marBottom w:val="0"/>
      <w:divBdr>
        <w:top w:val="none" w:sz="0" w:space="0" w:color="auto"/>
        <w:left w:val="none" w:sz="0" w:space="0" w:color="auto"/>
        <w:bottom w:val="none" w:sz="0" w:space="0" w:color="auto"/>
        <w:right w:val="none" w:sz="0" w:space="0" w:color="auto"/>
      </w:divBdr>
    </w:div>
    <w:div w:id="1284726490">
      <w:marLeft w:val="0"/>
      <w:marRight w:val="0"/>
      <w:marTop w:val="0"/>
      <w:marBottom w:val="0"/>
      <w:divBdr>
        <w:top w:val="none" w:sz="0" w:space="0" w:color="auto"/>
        <w:left w:val="none" w:sz="0" w:space="0" w:color="auto"/>
        <w:bottom w:val="none" w:sz="0" w:space="0" w:color="auto"/>
        <w:right w:val="none" w:sz="0" w:space="0" w:color="auto"/>
      </w:divBdr>
    </w:div>
    <w:div w:id="128472649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174</TotalTime>
  <Pages>10</Pages>
  <Words>3330</Words>
  <Characters>21077</Characters>
  <Application>Microsoft Office Word</Application>
  <DocSecurity>0</DocSecurity>
  <Lines>175</Lines>
  <Paragraphs>48</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24359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ioana untila</cp:lastModifiedBy>
  <cp:revision>15</cp:revision>
  <cp:lastPrinted>2016-10-10T11:30:00Z</cp:lastPrinted>
  <dcterms:created xsi:type="dcterms:W3CDTF">2019-08-14T05:04:00Z</dcterms:created>
  <dcterms:modified xsi:type="dcterms:W3CDTF">2019-08-19T09:28:00Z</dcterms:modified>
</cp:coreProperties>
</file>